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BF3" w:rsidRPr="0054516E" w:rsidRDefault="00772BF3" w:rsidP="0054516E">
      <w:pPr>
        <w:pStyle w:val="TitelStufe2"/>
        <w:spacing w:before="0" w:line="240" w:lineRule="auto"/>
        <w:rPr>
          <w:rFonts w:ascii="Arial" w:hAnsi="Arial" w:cs="Arial"/>
          <w:b/>
          <w:sz w:val="28"/>
          <w:szCs w:val="24"/>
        </w:rPr>
      </w:pPr>
      <w:r w:rsidRPr="0054516E">
        <w:rPr>
          <w:rFonts w:ascii="Arial" w:hAnsi="Arial" w:cs="Arial"/>
          <w:b/>
          <w:sz w:val="28"/>
          <w:szCs w:val="24"/>
        </w:rPr>
        <w:t xml:space="preserve">Unbefangenheitserklärung einer/eines Beschaffenden </w:t>
      </w:r>
      <w:r w:rsidRPr="0054516E">
        <w:rPr>
          <w:rFonts w:ascii="Arial" w:hAnsi="Arial" w:cs="Arial"/>
          <w:b/>
          <w:sz w:val="28"/>
          <w:szCs w:val="24"/>
        </w:rPr>
        <w:br/>
        <w:t xml:space="preserve">(im Beschaffungsprojekt </w:t>
      </w:r>
      <w:r w:rsidRPr="00D2319D">
        <w:rPr>
          <w:rFonts w:ascii="Arial" w:hAnsi="Arial" w:cs="Arial"/>
          <w:b/>
          <w:color w:val="0070C0"/>
          <w:sz w:val="28"/>
          <w:szCs w:val="24"/>
        </w:rPr>
        <w:t>[</w:t>
      </w:r>
      <w:r w:rsidRPr="00D2319D">
        <w:rPr>
          <w:rFonts w:ascii="Arial" w:hAnsi="Arial" w:cs="Arial"/>
          <w:b/>
          <w:color w:val="0070C0"/>
          <w:sz w:val="28"/>
          <w:szCs w:val="24"/>
          <w:highlight w:val="lightGray"/>
        </w:rPr>
        <w:t>Name Projekt</w:t>
      </w:r>
      <w:r w:rsidRPr="00D2319D">
        <w:rPr>
          <w:rFonts w:ascii="Arial" w:hAnsi="Arial" w:cs="Arial"/>
          <w:b/>
          <w:color w:val="0070C0"/>
          <w:sz w:val="28"/>
          <w:szCs w:val="24"/>
        </w:rPr>
        <w:t>]</w:t>
      </w:r>
      <w:r w:rsidRPr="0054516E">
        <w:rPr>
          <w:rFonts w:ascii="Arial" w:hAnsi="Arial" w:cs="Arial"/>
          <w:b/>
          <w:sz w:val="28"/>
          <w:szCs w:val="24"/>
        </w:rPr>
        <w:t>)</w:t>
      </w:r>
    </w:p>
    <w:p w:rsidR="00772BF3" w:rsidRPr="00772BF3" w:rsidRDefault="00772BF3" w:rsidP="00772BF3">
      <w:pPr>
        <w:tabs>
          <w:tab w:val="left" w:pos="2410"/>
        </w:tabs>
        <w:spacing w:after="120"/>
        <w:rPr>
          <w:rFonts w:cs="Arial"/>
        </w:rPr>
      </w:pPr>
      <w:r w:rsidRPr="00772BF3">
        <w:rPr>
          <w:rFonts w:cs="Arial"/>
        </w:rPr>
        <w:t xml:space="preserve">Bei meiner Tätigkeit im Rahmen eines Beschaffungsverfahrens vertrete ich ausschliesslich die Interessen des Kantons Thurgau. Sobald ich einen </w:t>
      </w:r>
      <w:proofErr w:type="spellStart"/>
      <w:r w:rsidRPr="00772BF3">
        <w:rPr>
          <w:rFonts w:cs="Arial"/>
        </w:rPr>
        <w:t>Ausstandsgrund</w:t>
      </w:r>
      <w:proofErr w:type="spellEnd"/>
      <w:r w:rsidRPr="00772BF3">
        <w:rPr>
          <w:rFonts w:cs="Arial"/>
        </w:rPr>
        <w:t xml:space="preserve"> feststelle, trete ich in den Ausstand.</w:t>
      </w:r>
    </w:p>
    <w:p w:rsidR="00772BF3" w:rsidRPr="00A25024" w:rsidRDefault="00772BF3" w:rsidP="00772BF3">
      <w:pPr>
        <w:tabs>
          <w:tab w:val="left" w:pos="2410"/>
        </w:tabs>
        <w:spacing w:after="120"/>
        <w:rPr>
          <w:rFonts w:cs="Arial"/>
        </w:rPr>
      </w:pPr>
      <w:r w:rsidRPr="00772BF3">
        <w:rPr>
          <w:rFonts w:cs="Arial"/>
        </w:rPr>
        <w:t>In einem Beschaffungsverfahren</w:t>
      </w:r>
      <w:r w:rsidRPr="00A25024">
        <w:rPr>
          <w:rFonts w:cs="Arial"/>
        </w:rPr>
        <w:t xml:space="preserve"> sind sämtliche Informationen, Unterlagen und Ergebnisse </w:t>
      </w:r>
      <w:r w:rsidRPr="00D2319D">
        <w:rPr>
          <w:rFonts w:cs="Arial"/>
          <w:b/>
        </w:rPr>
        <w:t>vor</w:t>
      </w:r>
      <w:r w:rsidRPr="00A25024">
        <w:rPr>
          <w:rFonts w:cs="Arial"/>
        </w:rPr>
        <w:t xml:space="preserve">, </w:t>
      </w:r>
      <w:r w:rsidRPr="00D2319D">
        <w:rPr>
          <w:rFonts w:cs="Arial"/>
          <w:b/>
        </w:rPr>
        <w:t>während</w:t>
      </w:r>
      <w:r w:rsidRPr="00A25024">
        <w:rPr>
          <w:rFonts w:cs="Arial"/>
        </w:rPr>
        <w:t xml:space="preserve"> und </w:t>
      </w:r>
      <w:r w:rsidRPr="00D2319D">
        <w:rPr>
          <w:rFonts w:cs="Arial"/>
          <w:b/>
        </w:rPr>
        <w:t>nach</w:t>
      </w:r>
      <w:r w:rsidRPr="00A25024">
        <w:rPr>
          <w:rFonts w:cs="Arial"/>
        </w:rPr>
        <w:t xml:space="preserve"> dem Vergabeverfahren vertraulich. Konkret heisst dies, dass diese Daten unberechtigten Dritten in keiner Art und Weise zugänglich gemacht und nicht aus den hierfür bestimmten Räumlichkeiten entfernt werden dürfen.</w:t>
      </w:r>
    </w:p>
    <w:p w:rsidR="00772BF3" w:rsidRPr="00A25024" w:rsidRDefault="00772BF3" w:rsidP="00772BF3">
      <w:pPr>
        <w:tabs>
          <w:tab w:val="left" w:pos="2410"/>
        </w:tabs>
        <w:spacing w:after="120"/>
        <w:rPr>
          <w:rFonts w:cs="Arial"/>
        </w:rPr>
      </w:pPr>
      <w:r w:rsidRPr="00A25024">
        <w:rPr>
          <w:rFonts w:cs="Arial"/>
        </w:rPr>
        <w:t xml:space="preserve">Zudem darf </w:t>
      </w:r>
      <w:r w:rsidRPr="00D2319D">
        <w:rPr>
          <w:rFonts w:cs="Arial"/>
          <w:b/>
        </w:rPr>
        <w:t>vor</w:t>
      </w:r>
      <w:r w:rsidRPr="00A25024">
        <w:rPr>
          <w:rFonts w:cs="Arial"/>
        </w:rPr>
        <w:t xml:space="preserve"> und </w:t>
      </w:r>
      <w:r w:rsidRPr="00D2319D">
        <w:rPr>
          <w:rFonts w:cs="Arial"/>
          <w:b/>
        </w:rPr>
        <w:t>während</w:t>
      </w:r>
      <w:r w:rsidRPr="00A25024">
        <w:rPr>
          <w:rFonts w:cs="Arial"/>
        </w:rPr>
        <w:t xml:space="preserve"> des Vergabeverfahrens kein Kontakt mit potentiellen Anbieterinnen oder Anbietern betreffend die fragliche Beschaffung stattfinden, der die Gleichbehandlung aller Anbietenden gefährden könnte.</w:t>
      </w:r>
    </w:p>
    <w:p w:rsidR="00772BF3" w:rsidRPr="00A25024" w:rsidRDefault="00772BF3" w:rsidP="00772BF3">
      <w:pPr>
        <w:tabs>
          <w:tab w:val="left" w:pos="2410"/>
        </w:tabs>
        <w:spacing w:after="120"/>
        <w:rPr>
          <w:rFonts w:cs="Arial"/>
        </w:rPr>
      </w:pPr>
      <w:r w:rsidRPr="00D2319D">
        <w:rPr>
          <w:rFonts w:cs="Arial"/>
          <w:b/>
        </w:rPr>
        <w:t>Die Nichteinhaltung</w:t>
      </w:r>
      <w:r w:rsidRPr="00A25024">
        <w:rPr>
          <w:rFonts w:cs="Arial"/>
        </w:rPr>
        <w:t xml:space="preserve"> der oben aufgeführten Punkte </w:t>
      </w:r>
      <w:r w:rsidRPr="00D2319D">
        <w:rPr>
          <w:rFonts w:cs="Arial"/>
          <w:b/>
        </w:rPr>
        <w:t>kann</w:t>
      </w:r>
      <w:r w:rsidRPr="00A25024">
        <w:rPr>
          <w:rFonts w:cs="Arial"/>
        </w:rPr>
        <w:t xml:space="preserve"> für Mitarbeiterinnen und Mitarbeiter des Kantons eine Verletzung des Amtsgeheimnisses bzw. der Sorgfalts- und Treuepflicht und </w:t>
      </w:r>
      <w:r w:rsidRPr="00D2319D">
        <w:rPr>
          <w:rFonts w:cs="Arial"/>
          <w:b/>
        </w:rPr>
        <w:t>bei externen Beauftragten</w:t>
      </w:r>
      <w:r w:rsidRPr="00A25024">
        <w:rPr>
          <w:rFonts w:cs="Arial"/>
        </w:rPr>
        <w:t xml:space="preserve"> (z.B. Ingenieur) </w:t>
      </w:r>
      <w:r w:rsidRPr="00D2319D">
        <w:rPr>
          <w:rFonts w:cs="Arial"/>
          <w:b/>
        </w:rPr>
        <w:t>eine schwere Vertragsverletzung</w:t>
      </w:r>
      <w:r w:rsidRPr="00A25024">
        <w:rPr>
          <w:rFonts w:cs="Arial"/>
        </w:rPr>
        <w:t xml:space="preserve"> darstellen.</w:t>
      </w:r>
    </w:p>
    <w:p w:rsidR="00772BF3" w:rsidRPr="00A25024" w:rsidRDefault="00772BF3" w:rsidP="00772BF3">
      <w:pPr>
        <w:tabs>
          <w:tab w:val="left" w:pos="2410"/>
        </w:tabs>
        <w:spacing w:after="120"/>
        <w:rPr>
          <w:rFonts w:cs="Arial"/>
        </w:rPr>
      </w:pPr>
      <w:r w:rsidRPr="00A25024">
        <w:rPr>
          <w:rFonts w:cs="Arial"/>
        </w:rPr>
        <w:t>Schadenersatzforderungen aus dem Verantwortlichkeitsgesetz (RB 170.3), die sich bei einer solchen Pflichtverletzung insbesondere aus den verwaltungsinternen Aufwänden bei der ganzen oder teilweisen Wiederholung des Vergabeverfahrens ergeben, bleiben vorbehalten.</w:t>
      </w:r>
    </w:p>
    <w:p w:rsidR="00772BF3" w:rsidRDefault="00772BF3" w:rsidP="00772BF3">
      <w:pPr>
        <w:tabs>
          <w:tab w:val="left" w:pos="2410"/>
        </w:tabs>
        <w:spacing w:after="120"/>
        <w:rPr>
          <w:rFonts w:cs="Arial"/>
        </w:rPr>
      </w:pPr>
      <w:r w:rsidRPr="00A25024">
        <w:rPr>
          <w:rFonts w:cs="Arial"/>
        </w:rPr>
        <w:t xml:space="preserve">Ich bestätige, die obigen Ausführungen und Verpflichtungen sowie die nachstehenden Auszüge aus den einschlägigen Rechtsgrundlagen zur Kenntnis genommen zu haben. </w:t>
      </w:r>
    </w:p>
    <w:p w:rsidR="00D2319D" w:rsidRDefault="00D2319D" w:rsidP="00772BF3">
      <w:pPr>
        <w:tabs>
          <w:tab w:val="left" w:pos="2410"/>
        </w:tabs>
        <w:spacing w:after="120"/>
        <w:rPr>
          <w:rFonts w:cs="Arial"/>
        </w:rPr>
      </w:pPr>
    </w:p>
    <w:p w:rsidR="00D2319D" w:rsidRDefault="00D2319D" w:rsidP="00772BF3">
      <w:pPr>
        <w:tabs>
          <w:tab w:val="left" w:pos="2410"/>
        </w:tabs>
        <w:spacing w:after="120"/>
        <w:rPr>
          <w:rFonts w:cs="Arial"/>
        </w:rPr>
      </w:pPr>
    </w:p>
    <w:p w:rsidR="00772BF3" w:rsidRDefault="00772BF3" w:rsidP="00772BF3">
      <w:pPr>
        <w:tabs>
          <w:tab w:val="left" w:pos="2410"/>
        </w:tabs>
        <w:spacing w:after="120"/>
        <w:rPr>
          <w:rFonts w:cs="Arial"/>
        </w:rPr>
      </w:pPr>
    </w:p>
    <w:p w:rsidR="00772BF3" w:rsidRPr="00A25024" w:rsidRDefault="00772BF3" w:rsidP="00772BF3">
      <w:pPr>
        <w:tabs>
          <w:tab w:val="left" w:pos="2410"/>
        </w:tabs>
        <w:spacing w:after="120"/>
        <w:rPr>
          <w:rFonts w:cs="Arial"/>
        </w:rPr>
      </w:pPr>
    </w:p>
    <w:p w:rsidR="00772BF3" w:rsidRPr="00A25024" w:rsidRDefault="00772BF3" w:rsidP="00772BF3">
      <w:pPr>
        <w:tabs>
          <w:tab w:val="left" w:pos="2410"/>
        </w:tabs>
        <w:rPr>
          <w:rFonts w:cs="Arial"/>
        </w:rPr>
      </w:pPr>
    </w:p>
    <w:p w:rsidR="00772BF3" w:rsidRPr="00A25024" w:rsidRDefault="00772BF3" w:rsidP="00772BF3">
      <w:pPr>
        <w:tabs>
          <w:tab w:val="left" w:pos="2410"/>
        </w:tabs>
        <w:rPr>
          <w:rFonts w:cs="Arial"/>
        </w:rPr>
      </w:pPr>
    </w:p>
    <w:p w:rsidR="00772BF3" w:rsidRPr="00A25024" w:rsidRDefault="00772BF3" w:rsidP="00772BF3">
      <w:pPr>
        <w:tabs>
          <w:tab w:val="left" w:pos="2410"/>
        </w:tabs>
        <w:rPr>
          <w:rFonts w:cs="Arial"/>
        </w:rPr>
      </w:pPr>
    </w:p>
    <w:p w:rsidR="00772BF3" w:rsidRPr="00A25024" w:rsidRDefault="00772BF3" w:rsidP="00772BF3">
      <w:pPr>
        <w:rPr>
          <w:rFonts w:cs="Arial"/>
        </w:rPr>
      </w:pPr>
    </w:p>
    <w:p w:rsidR="00772BF3" w:rsidRPr="00A25024" w:rsidRDefault="00772BF3" w:rsidP="00772BF3">
      <w:pPr>
        <w:rPr>
          <w:rFonts w:cs="Arial"/>
        </w:rPr>
      </w:pPr>
    </w:p>
    <w:p w:rsidR="00772BF3" w:rsidRPr="00A25024" w:rsidRDefault="00772BF3" w:rsidP="00772BF3">
      <w:pPr>
        <w:rPr>
          <w:rFonts w:cs="Arial"/>
        </w:rPr>
      </w:pPr>
    </w:p>
    <w:p w:rsidR="00772BF3" w:rsidRPr="00A25024" w:rsidRDefault="00772BF3" w:rsidP="00772BF3">
      <w:pPr>
        <w:rPr>
          <w:rFonts w:cs="Arial"/>
        </w:rPr>
      </w:pPr>
    </w:p>
    <w:p w:rsidR="00D2319D" w:rsidRPr="00A25024" w:rsidRDefault="00DF3B4F" w:rsidP="00772BF3">
      <w:pPr>
        <w:rPr>
          <w:rFonts w:cs="Arial"/>
        </w:rPr>
      </w:pPr>
      <w:r w:rsidRPr="00A25024">
        <w:rPr>
          <w:rFonts w:cs="Arial"/>
          <w:noProof/>
          <w:lang w:eastAsia="de-CH"/>
        </w:rPr>
        <mc:AlternateContent>
          <mc:Choice Requires="wps">
            <w:drawing>
              <wp:inline distT="0" distB="0" distL="0" distR="0">
                <wp:extent cx="5560060" cy="2151017"/>
                <wp:effectExtent l="0" t="0" r="21590" b="20955"/>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060" cy="2151017"/>
                        </a:xfrm>
                        <a:prstGeom prst="rect">
                          <a:avLst/>
                        </a:prstGeom>
                        <a:solidFill>
                          <a:srgbClr val="F2F2F2"/>
                        </a:solidFill>
                        <a:ln w="19050">
                          <a:solidFill>
                            <a:srgbClr val="000000"/>
                          </a:solidFill>
                          <a:miter lim="800000"/>
                          <a:headEnd/>
                          <a:tailEnd/>
                        </a:ln>
                      </wps:spPr>
                      <wps:txbx>
                        <w:txbxContent>
                          <w:p w:rsidR="00772BF3" w:rsidRDefault="00772BF3" w:rsidP="00772BF3">
                            <w:pPr>
                              <w:tabs>
                                <w:tab w:val="left" w:pos="2127"/>
                              </w:tabs>
                              <w:ind w:left="142"/>
                            </w:pPr>
                          </w:p>
                          <w:p w:rsidR="00772BF3" w:rsidRDefault="00772BF3" w:rsidP="00772BF3">
                            <w:pPr>
                              <w:tabs>
                                <w:tab w:val="left" w:pos="2127"/>
                              </w:tabs>
                              <w:ind w:left="142"/>
                            </w:pPr>
                            <w:r>
                              <w:t>Ort und Datum:</w:t>
                            </w:r>
                            <w:r w:rsidR="00A8090E">
                              <w:tab/>
                            </w:r>
                            <w:r>
                              <w:tab/>
                              <w:t>______________________________________</w:t>
                            </w:r>
                          </w:p>
                          <w:p w:rsidR="00772BF3" w:rsidRDefault="00772BF3" w:rsidP="00772BF3">
                            <w:pPr>
                              <w:tabs>
                                <w:tab w:val="left" w:pos="2127"/>
                              </w:tabs>
                              <w:ind w:left="142"/>
                            </w:pPr>
                          </w:p>
                          <w:p w:rsidR="00772BF3" w:rsidRDefault="00D2319D" w:rsidP="00772BF3">
                            <w:pPr>
                              <w:tabs>
                                <w:tab w:val="left" w:pos="2127"/>
                              </w:tabs>
                              <w:ind w:left="142"/>
                            </w:pPr>
                            <w:r>
                              <w:t>Firma</w:t>
                            </w:r>
                            <w:r w:rsidR="00772BF3">
                              <w:t>:</w:t>
                            </w:r>
                            <w:r>
                              <w:tab/>
                            </w:r>
                            <w:r w:rsidR="00772BF3">
                              <w:tab/>
                              <w:t>______________________________________</w:t>
                            </w:r>
                          </w:p>
                          <w:p w:rsidR="00772BF3" w:rsidRDefault="00772BF3" w:rsidP="00772BF3">
                            <w:pPr>
                              <w:tabs>
                                <w:tab w:val="left" w:pos="2127"/>
                              </w:tabs>
                              <w:ind w:left="142"/>
                            </w:pPr>
                          </w:p>
                          <w:p w:rsidR="00D2319D" w:rsidRDefault="00D2319D" w:rsidP="00772BF3">
                            <w:pPr>
                              <w:tabs>
                                <w:tab w:val="left" w:pos="2127"/>
                              </w:tabs>
                              <w:ind w:left="142"/>
                            </w:pPr>
                            <w:r>
                              <w:t>Funktion:</w:t>
                            </w:r>
                            <w:r>
                              <w:tab/>
                            </w:r>
                            <w:r>
                              <w:tab/>
                              <w:t>______________________________________</w:t>
                            </w:r>
                          </w:p>
                          <w:p w:rsidR="00D2319D" w:rsidRDefault="00D2319D" w:rsidP="00772BF3">
                            <w:pPr>
                              <w:tabs>
                                <w:tab w:val="left" w:pos="2127"/>
                              </w:tabs>
                              <w:ind w:left="142"/>
                            </w:pPr>
                          </w:p>
                          <w:p w:rsidR="00772BF3" w:rsidRDefault="00D2319D" w:rsidP="00772BF3">
                            <w:pPr>
                              <w:tabs>
                                <w:tab w:val="left" w:pos="2127"/>
                              </w:tabs>
                              <w:ind w:left="142"/>
                            </w:pPr>
                            <w:r>
                              <w:t>Vorname und Name</w:t>
                            </w:r>
                            <w:r w:rsidR="00772BF3">
                              <w:t>:</w:t>
                            </w:r>
                            <w:r w:rsidR="00772BF3">
                              <w:tab/>
                              <w:t>______________________________________</w:t>
                            </w:r>
                          </w:p>
                          <w:p w:rsidR="00772BF3" w:rsidRDefault="00772BF3" w:rsidP="00772BF3">
                            <w:pPr>
                              <w:tabs>
                                <w:tab w:val="left" w:pos="2127"/>
                              </w:tabs>
                              <w:ind w:left="142"/>
                            </w:pPr>
                          </w:p>
                          <w:p w:rsidR="00772BF3" w:rsidRDefault="00772BF3" w:rsidP="00772BF3">
                            <w:pPr>
                              <w:tabs>
                                <w:tab w:val="left" w:pos="2835"/>
                              </w:tabs>
                              <w:ind w:left="142"/>
                            </w:pPr>
                            <w:r>
                              <w:t>Unterschrift:</w:t>
                            </w:r>
                            <w:r>
                              <w:tab/>
                              <w:t>______________________________________</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feld 1" o:spid="_x0000_s1026" type="#_x0000_t202" style="width:437.8pt;height:16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ULAIAAFIEAAAOAAAAZHJzL2Uyb0RvYy54bWysVNuO2yAQfa/Uf0C8N7ajZC9WnNU221SV&#10;thdptx+AMbZRgaFAYqdf3wFnU6vtU1VbQoxnOJw5M+PN3agVOQrnJZiKFoucEmE4NNJ0Ff36vH9z&#10;Q4kPzDRMgREVPQlP77avX20GW4ol9KAa4QiCGF8OtqJ9CLbMMs97oZlfgBUGnS04zQKarssaxwZE&#10;1ypb5vlVNoBrrAMuvMevD5OTbhN+2woePretF4GoiiK3kFaX1jqu2XbDys4x20t+psH+gYVm0uCl&#10;F6gHFhg5OPkHlJbcgYc2LDjoDNpWcpFywGyK/LdsnnpmRcoFxfH2IpP/f7D80/GLI7LB2lFimMYS&#10;PYsxtEI1pIjqDNaXGPRkMSyMb2GMkTFTbx+Bf/PEwK5nphP3zsHQC9Ygu3Qymx2dcHwEqYeP0OA1&#10;7BAgAY2t0xEQxSCIjlU6XSqDVAjHj+v1FRYbXRx9y2Jd5MV1ZJex8uW4dT68F6BJ3FTUYekTPDs+&#10;+jCFvoQk+qBks5dKJcN19U45cmTYJvtlfM/ofh6mDBkwudt8nU8SzJ1+jpGn528YWgZseCV1RW8u&#10;QayMwr0zTWrHwKSa9pieMphlVDKKN8kYxno8V6aG5oSaOpgaGwcRNz24H5QM2NQV9d8PzAlK1AeD&#10;dbktVqs4BclYra+XaLi5p557mOEIVdFAybTdhWlyDtbJrsebpk4wcI+1bGVSOVKdWJ15Y+OmOp2H&#10;LE7G3E5Rv34F258AAAD//wMAUEsDBBQABgAIAAAAIQDn+wVJ2wAAAAUBAAAPAAAAZHJzL2Rvd25y&#10;ZXYueG1sTI9BS8NAEIXvgv9hGcGb3dhgE9Jsigi9eWkjFG/T7JiEZmeX3W0b/fWuXvQy8HiP976p&#10;N7OZxIV8GC0reFxkIIg7q0fuFby124cSRIjIGifLpOCTAmya25saK22vvKPLPvYilXCoUMEQo6uk&#10;DN1ABsPCOuLkfVhvMCbpe6k9XlO5meQyy1bS4MhpYUBHLwN1p/3ZKGhfd+9bXxxa8s4tUR9aZ/Mv&#10;pe7v5uc1iEhz/AvDD35ChyYxHe2ZdRCTgvRI/L3JK4unFYijgjwvC5BNLf/TN98AAAD//wMAUEsB&#10;Ai0AFAAGAAgAAAAhALaDOJL+AAAA4QEAABMAAAAAAAAAAAAAAAAAAAAAAFtDb250ZW50X1R5cGVz&#10;XS54bWxQSwECLQAUAAYACAAAACEAOP0h/9YAAACUAQAACwAAAAAAAAAAAAAAAAAvAQAAX3JlbHMv&#10;LnJlbHNQSwECLQAUAAYACAAAACEAP2bzlCwCAABSBAAADgAAAAAAAAAAAAAAAAAuAgAAZHJzL2Uy&#10;b0RvYy54bWxQSwECLQAUAAYACAAAACEA5/sFSdsAAAAFAQAADwAAAAAAAAAAAAAAAACGBAAAZHJz&#10;L2Rvd25yZXYueG1sUEsFBgAAAAAEAAQA8wAAAI4FAAAAAA==&#10;" fillcolor="#f2f2f2" strokeweight="1.5pt">
                <v:textbox>
                  <w:txbxContent>
                    <w:p w:rsidR="00772BF3" w:rsidRDefault="00772BF3" w:rsidP="00772BF3">
                      <w:pPr>
                        <w:tabs>
                          <w:tab w:val="left" w:pos="2127"/>
                        </w:tabs>
                        <w:ind w:left="142"/>
                      </w:pPr>
                    </w:p>
                    <w:p w:rsidR="00772BF3" w:rsidRDefault="00772BF3" w:rsidP="00772BF3">
                      <w:pPr>
                        <w:tabs>
                          <w:tab w:val="left" w:pos="2127"/>
                        </w:tabs>
                        <w:ind w:left="142"/>
                      </w:pPr>
                      <w:r>
                        <w:t>Ort und Datum:</w:t>
                      </w:r>
                      <w:r w:rsidR="00A8090E">
                        <w:tab/>
                      </w:r>
                      <w:r>
                        <w:tab/>
                        <w:t>______________________________________</w:t>
                      </w:r>
                    </w:p>
                    <w:p w:rsidR="00772BF3" w:rsidRDefault="00772BF3" w:rsidP="00772BF3">
                      <w:pPr>
                        <w:tabs>
                          <w:tab w:val="left" w:pos="2127"/>
                        </w:tabs>
                        <w:ind w:left="142"/>
                      </w:pPr>
                    </w:p>
                    <w:p w:rsidR="00772BF3" w:rsidRDefault="00D2319D" w:rsidP="00772BF3">
                      <w:pPr>
                        <w:tabs>
                          <w:tab w:val="left" w:pos="2127"/>
                        </w:tabs>
                        <w:ind w:left="142"/>
                      </w:pPr>
                      <w:r>
                        <w:t>Firma</w:t>
                      </w:r>
                      <w:r w:rsidR="00772BF3">
                        <w:t>:</w:t>
                      </w:r>
                      <w:r>
                        <w:tab/>
                      </w:r>
                      <w:r w:rsidR="00772BF3">
                        <w:tab/>
                        <w:t>______________________________________</w:t>
                      </w:r>
                    </w:p>
                    <w:p w:rsidR="00772BF3" w:rsidRDefault="00772BF3" w:rsidP="00772BF3">
                      <w:pPr>
                        <w:tabs>
                          <w:tab w:val="left" w:pos="2127"/>
                        </w:tabs>
                        <w:ind w:left="142"/>
                      </w:pPr>
                    </w:p>
                    <w:p w:rsidR="00D2319D" w:rsidRDefault="00D2319D" w:rsidP="00772BF3">
                      <w:pPr>
                        <w:tabs>
                          <w:tab w:val="left" w:pos="2127"/>
                        </w:tabs>
                        <w:ind w:left="142"/>
                      </w:pPr>
                      <w:r>
                        <w:t>Funktion:</w:t>
                      </w:r>
                      <w:r>
                        <w:tab/>
                      </w:r>
                      <w:r>
                        <w:tab/>
                        <w:t>______________________________________</w:t>
                      </w:r>
                    </w:p>
                    <w:p w:rsidR="00D2319D" w:rsidRDefault="00D2319D" w:rsidP="00772BF3">
                      <w:pPr>
                        <w:tabs>
                          <w:tab w:val="left" w:pos="2127"/>
                        </w:tabs>
                        <w:ind w:left="142"/>
                      </w:pPr>
                    </w:p>
                    <w:p w:rsidR="00772BF3" w:rsidRDefault="00D2319D" w:rsidP="00772BF3">
                      <w:pPr>
                        <w:tabs>
                          <w:tab w:val="left" w:pos="2127"/>
                        </w:tabs>
                        <w:ind w:left="142"/>
                      </w:pPr>
                      <w:r>
                        <w:t>Vorname und Name</w:t>
                      </w:r>
                      <w:r w:rsidR="00772BF3">
                        <w:t>:</w:t>
                      </w:r>
                      <w:r w:rsidR="00772BF3">
                        <w:tab/>
                        <w:t>______________________________________</w:t>
                      </w:r>
                    </w:p>
                    <w:p w:rsidR="00772BF3" w:rsidRDefault="00772BF3" w:rsidP="00772BF3">
                      <w:pPr>
                        <w:tabs>
                          <w:tab w:val="left" w:pos="2127"/>
                        </w:tabs>
                        <w:ind w:left="142"/>
                      </w:pPr>
                    </w:p>
                    <w:p w:rsidR="00772BF3" w:rsidRDefault="00772BF3" w:rsidP="00772BF3">
                      <w:pPr>
                        <w:tabs>
                          <w:tab w:val="left" w:pos="2835"/>
                        </w:tabs>
                        <w:ind w:left="142"/>
                      </w:pPr>
                      <w:r>
                        <w:t>Unterschrift:</w:t>
                      </w:r>
                      <w:r>
                        <w:tab/>
                        <w:t>______________________________________</w:t>
                      </w:r>
                    </w:p>
                  </w:txbxContent>
                </v:textbox>
                <w10:anchorlock/>
              </v:shape>
            </w:pict>
          </mc:Fallback>
        </mc:AlternateContent>
      </w:r>
    </w:p>
    <w:p w:rsidR="00D2319D" w:rsidRDefault="00772BF3" w:rsidP="00A13B15">
      <w:pPr>
        <w:spacing w:after="120"/>
        <w:rPr>
          <w:rFonts w:cs="Arial"/>
          <w:b/>
          <w:i/>
          <w:sz w:val="20"/>
          <w:szCs w:val="20"/>
        </w:rPr>
      </w:pPr>
      <w:r w:rsidRPr="0054516E">
        <w:rPr>
          <w:rFonts w:cs="Arial"/>
          <w:b/>
          <w:i/>
          <w:sz w:val="20"/>
          <w:szCs w:val="20"/>
        </w:rPr>
        <w:t>Auszüge aus der Interkantonalen Vereinbarung über das öffentliche Beschaffungswesen (</w:t>
      </w:r>
      <w:proofErr w:type="spellStart"/>
      <w:r w:rsidRPr="0054516E">
        <w:rPr>
          <w:rFonts w:cs="Arial"/>
          <w:b/>
          <w:i/>
          <w:sz w:val="20"/>
          <w:szCs w:val="20"/>
        </w:rPr>
        <w:t>IVöB</w:t>
      </w:r>
      <w:proofErr w:type="spellEnd"/>
      <w:r w:rsidRPr="0054516E">
        <w:rPr>
          <w:rFonts w:cs="Arial"/>
          <w:b/>
          <w:i/>
          <w:sz w:val="20"/>
          <w:szCs w:val="20"/>
        </w:rPr>
        <w:t>; RB 720.3), dem Gesetz über die Verwaltungsrechtspflege (VRG; RB 170.1), dem Gesetz über die Verantwortlichkeit (Verantwortlichkeitsgesetz; RB 170.3) und der Verordnung des Regierungsrates über die Rechtsstellung des Staatspersonals (RSV; RB 177.112) sowie dem schweizerischen Strafgesetzbuch (StGB; SR 311.0)</w:t>
      </w:r>
      <w:r w:rsidR="00D2319D">
        <w:rPr>
          <w:rFonts w:cs="Arial"/>
          <w:b/>
          <w:i/>
          <w:sz w:val="20"/>
          <w:szCs w:val="20"/>
        </w:rPr>
        <w:br w:type="page"/>
      </w:r>
    </w:p>
    <w:p w:rsidR="00772BF3" w:rsidRDefault="00772BF3" w:rsidP="00772BF3">
      <w:pPr>
        <w:spacing w:line="240" w:lineRule="auto"/>
        <w:rPr>
          <w:rFonts w:cs="Arial"/>
          <w:b/>
          <w:i/>
          <w:sz w:val="20"/>
          <w:szCs w:val="20"/>
        </w:rPr>
      </w:pPr>
    </w:p>
    <w:p w:rsidR="00772BF3" w:rsidRPr="00772BF3" w:rsidRDefault="00772BF3" w:rsidP="00772BF3">
      <w:pPr>
        <w:spacing w:line="240" w:lineRule="auto"/>
        <w:rPr>
          <w:rFonts w:cs="Arial"/>
          <w:b/>
          <w:i/>
          <w:sz w:val="20"/>
          <w:szCs w:val="20"/>
        </w:rPr>
      </w:pPr>
      <w:r w:rsidRPr="00772BF3">
        <w:rPr>
          <w:rFonts w:cs="Arial"/>
          <w:b/>
          <w:i/>
          <w:sz w:val="20"/>
          <w:szCs w:val="20"/>
        </w:rPr>
        <w:t xml:space="preserve">Art. 13 </w:t>
      </w:r>
      <w:proofErr w:type="spellStart"/>
      <w:r w:rsidRPr="00772BF3">
        <w:rPr>
          <w:rFonts w:cs="Arial"/>
          <w:b/>
          <w:i/>
          <w:sz w:val="20"/>
          <w:szCs w:val="20"/>
        </w:rPr>
        <w:t>IVöB</w:t>
      </w:r>
      <w:proofErr w:type="spellEnd"/>
      <w:r w:rsidRPr="00772BF3">
        <w:rPr>
          <w:rFonts w:cs="Arial"/>
          <w:b/>
          <w:i/>
          <w:sz w:val="20"/>
          <w:szCs w:val="20"/>
        </w:rPr>
        <w:t xml:space="preserve"> – Ausstand</w:t>
      </w:r>
      <w:bookmarkStart w:id="0" w:name="_GoBack"/>
      <w:bookmarkEnd w:id="0"/>
    </w:p>
    <w:p w:rsidR="00772BF3" w:rsidRPr="00772BF3" w:rsidRDefault="00772BF3" w:rsidP="00772BF3">
      <w:pPr>
        <w:spacing w:line="240" w:lineRule="auto"/>
        <w:rPr>
          <w:rFonts w:cs="Arial"/>
          <w:sz w:val="20"/>
          <w:szCs w:val="20"/>
        </w:rPr>
      </w:pPr>
      <w:r w:rsidRPr="00772BF3">
        <w:rPr>
          <w:rFonts w:cs="Arial"/>
          <w:sz w:val="20"/>
          <w:szCs w:val="20"/>
          <w:vertAlign w:val="superscript"/>
        </w:rPr>
        <w:t>1</w:t>
      </w:r>
      <w:r w:rsidRPr="00772BF3">
        <w:rPr>
          <w:rFonts w:cs="Arial"/>
          <w:sz w:val="20"/>
          <w:szCs w:val="20"/>
        </w:rPr>
        <w:t xml:space="preserve"> Am Vergabeverfahren dürfen auf Seiten des Auftraggebers oder eines Expertengremiums keine Personen mitwirken, die: </w:t>
      </w:r>
    </w:p>
    <w:p w:rsidR="00772BF3" w:rsidRPr="00772BF3" w:rsidRDefault="00772BF3" w:rsidP="00772BF3">
      <w:pPr>
        <w:tabs>
          <w:tab w:val="left" w:pos="284"/>
        </w:tabs>
        <w:spacing w:line="240" w:lineRule="auto"/>
        <w:rPr>
          <w:rFonts w:cs="Arial"/>
          <w:sz w:val="20"/>
          <w:szCs w:val="20"/>
        </w:rPr>
      </w:pPr>
      <w:r w:rsidRPr="00772BF3">
        <w:rPr>
          <w:rFonts w:cs="Arial"/>
          <w:sz w:val="20"/>
          <w:szCs w:val="20"/>
        </w:rPr>
        <w:t>a)</w:t>
      </w:r>
      <w:r w:rsidRPr="00772BF3">
        <w:rPr>
          <w:rFonts w:cs="Arial"/>
          <w:sz w:val="20"/>
          <w:szCs w:val="20"/>
        </w:rPr>
        <w:tab/>
        <w:t>an einem Auftrag ein persönliches Interesse haben;</w:t>
      </w:r>
    </w:p>
    <w:p w:rsidR="00772BF3" w:rsidRPr="00772BF3" w:rsidRDefault="00772BF3" w:rsidP="00772BF3">
      <w:pPr>
        <w:tabs>
          <w:tab w:val="left" w:pos="284"/>
        </w:tabs>
        <w:spacing w:line="240" w:lineRule="auto"/>
        <w:ind w:left="284" w:hanging="284"/>
        <w:rPr>
          <w:rFonts w:cs="Arial"/>
          <w:sz w:val="20"/>
          <w:szCs w:val="20"/>
        </w:rPr>
      </w:pPr>
      <w:r w:rsidRPr="00772BF3">
        <w:rPr>
          <w:rFonts w:cs="Arial"/>
          <w:sz w:val="20"/>
          <w:szCs w:val="20"/>
        </w:rPr>
        <w:t>b)</w:t>
      </w:r>
      <w:r w:rsidRPr="00772BF3">
        <w:rPr>
          <w:rFonts w:cs="Arial"/>
          <w:sz w:val="20"/>
          <w:szCs w:val="20"/>
        </w:rPr>
        <w:tab/>
        <w:t>mit einem Anbieter oder einem Mitglied eines seiner Organe durch Ehe oder eingetragene Partnerschaft verbunden sind oder eine faktische Lebensgemeinschaft führen;</w:t>
      </w:r>
    </w:p>
    <w:p w:rsidR="00772BF3" w:rsidRPr="00772BF3" w:rsidRDefault="00772BF3" w:rsidP="00772BF3">
      <w:pPr>
        <w:tabs>
          <w:tab w:val="left" w:pos="284"/>
        </w:tabs>
        <w:spacing w:line="240" w:lineRule="auto"/>
        <w:ind w:left="284" w:hanging="284"/>
        <w:rPr>
          <w:rFonts w:cs="Arial"/>
          <w:sz w:val="20"/>
          <w:szCs w:val="20"/>
        </w:rPr>
      </w:pPr>
      <w:r w:rsidRPr="00772BF3">
        <w:rPr>
          <w:rFonts w:cs="Arial"/>
          <w:sz w:val="20"/>
          <w:szCs w:val="20"/>
        </w:rPr>
        <w:t>c)</w:t>
      </w:r>
      <w:r w:rsidRPr="00772BF3">
        <w:rPr>
          <w:rFonts w:cs="Arial"/>
          <w:sz w:val="20"/>
          <w:szCs w:val="20"/>
        </w:rPr>
        <w:tab/>
        <w:t>mit einem Anbieter oder einem Mitglied eines seiner Organe in gerader Linie oder bis zum dritten Grad in der Seitenlinie verwandt oder verschwägert sind;</w:t>
      </w:r>
    </w:p>
    <w:p w:rsidR="00772BF3" w:rsidRPr="00772BF3" w:rsidRDefault="00772BF3" w:rsidP="00772BF3">
      <w:pPr>
        <w:tabs>
          <w:tab w:val="left" w:pos="284"/>
        </w:tabs>
        <w:spacing w:line="240" w:lineRule="auto"/>
        <w:ind w:left="284" w:hanging="284"/>
        <w:rPr>
          <w:rFonts w:cs="Arial"/>
          <w:sz w:val="20"/>
          <w:szCs w:val="20"/>
        </w:rPr>
      </w:pPr>
      <w:r w:rsidRPr="00772BF3">
        <w:rPr>
          <w:rFonts w:cs="Arial"/>
          <w:sz w:val="20"/>
          <w:szCs w:val="20"/>
        </w:rPr>
        <w:t>d)</w:t>
      </w:r>
      <w:r w:rsidRPr="00772BF3">
        <w:rPr>
          <w:rFonts w:cs="Arial"/>
          <w:sz w:val="20"/>
          <w:szCs w:val="20"/>
        </w:rPr>
        <w:tab/>
        <w:t>Vertreter eines Anbieters sind oder für einen Anbieter in der gleichen Sache tätig waren; oder</w:t>
      </w:r>
    </w:p>
    <w:p w:rsidR="00772BF3" w:rsidRPr="00772BF3" w:rsidRDefault="00772BF3" w:rsidP="00772BF3">
      <w:pPr>
        <w:tabs>
          <w:tab w:val="left" w:pos="284"/>
        </w:tabs>
        <w:spacing w:after="120" w:line="240" w:lineRule="auto"/>
        <w:ind w:left="284" w:hanging="284"/>
        <w:rPr>
          <w:rFonts w:cs="Arial"/>
          <w:sz w:val="20"/>
          <w:szCs w:val="20"/>
        </w:rPr>
      </w:pPr>
      <w:r w:rsidRPr="00772BF3">
        <w:rPr>
          <w:rFonts w:cs="Arial"/>
          <w:sz w:val="20"/>
          <w:szCs w:val="20"/>
        </w:rPr>
        <w:t>e)</w:t>
      </w:r>
      <w:r w:rsidRPr="00772BF3">
        <w:rPr>
          <w:rFonts w:cs="Arial"/>
          <w:sz w:val="20"/>
          <w:szCs w:val="20"/>
        </w:rPr>
        <w:tab/>
        <w:t>aufgrund anderer Umstände die für die Durchführung öffentlicher Beschaffungen erforderliche Unabhängigkeit vermissen lassen.</w:t>
      </w:r>
    </w:p>
    <w:p w:rsidR="00772BF3" w:rsidRPr="00772BF3" w:rsidRDefault="00772BF3" w:rsidP="00772BF3">
      <w:pPr>
        <w:spacing w:line="240" w:lineRule="auto"/>
        <w:rPr>
          <w:rFonts w:cs="Arial"/>
          <w:b/>
          <w:i/>
          <w:sz w:val="20"/>
          <w:szCs w:val="20"/>
        </w:rPr>
      </w:pPr>
      <w:r w:rsidRPr="00772BF3">
        <w:rPr>
          <w:rFonts w:cs="Arial"/>
          <w:b/>
          <w:i/>
          <w:sz w:val="20"/>
          <w:szCs w:val="20"/>
        </w:rPr>
        <w:t>§ 7 Abs. 1 VRG – Ausstand</w:t>
      </w:r>
    </w:p>
    <w:p w:rsidR="00772BF3" w:rsidRPr="00772BF3" w:rsidRDefault="00772BF3" w:rsidP="00772BF3">
      <w:pPr>
        <w:spacing w:line="240" w:lineRule="auto"/>
        <w:rPr>
          <w:rFonts w:cs="Arial"/>
          <w:sz w:val="20"/>
          <w:szCs w:val="20"/>
        </w:rPr>
      </w:pPr>
      <w:r w:rsidRPr="00772BF3">
        <w:rPr>
          <w:rFonts w:cs="Arial"/>
          <w:sz w:val="20"/>
          <w:szCs w:val="20"/>
          <w:vertAlign w:val="superscript"/>
        </w:rPr>
        <w:t>1</w:t>
      </w:r>
      <w:r w:rsidRPr="00772BF3">
        <w:rPr>
          <w:rFonts w:cs="Arial"/>
          <w:sz w:val="20"/>
          <w:szCs w:val="20"/>
        </w:rPr>
        <w:t xml:space="preserve"> Behördenmitglieder und Personen, die von Kanton oder Gemeinde gewählt, angestellt oder beauftragt sind, haben von Amtes wegen in Ausstand zu treten: </w:t>
      </w:r>
    </w:p>
    <w:p w:rsidR="00772BF3" w:rsidRPr="00772BF3" w:rsidRDefault="00772BF3" w:rsidP="00772BF3">
      <w:pPr>
        <w:tabs>
          <w:tab w:val="left" w:pos="284"/>
        </w:tabs>
        <w:spacing w:line="240" w:lineRule="auto"/>
        <w:ind w:left="284" w:hanging="284"/>
        <w:rPr>
          <w:rFonts w:cs="Arial"/>
          <w:sz w:val="20"/>
          <w:szCs w:val="20"/>
        </w:rPr>
      </w:pPr>
      <w:r w:rsidRPr="00772BF3">
        <w:rPr>
          <w:rFonts w:cs="Arial"/>
          <w:sz w:val="20"/>
          <w:szCs w:val="20"/>
        </w:rPr>
        <w:t xml:space="preserve">1. </w:t>
      </w:r>
      <w:r w:rsidRPr="00772BF3">
        <w:rPr>
          <w:rFonts w:cs="Arial"/>
          <w:sz w:val="20"/>
          <w:szCs w:val="20"/>
        </w:rPr>
        <w:tab/>
        <w:t xml:space="preserve">in eigenen Angelegenheiten, in denjenigen ihrer Ehegatten, Partner in eingetragener Partnerschaft, Verlobten, Verwandten und Verschwägerten bis und mit dem vierten Grad, ihrer </w:t>
      </w:r>
      <w:proofErr w:type="spellStart"/>
      <w:r w:rsidRPr="00772BF3">
        <w:rPr>
          <w:rFonts w:cs="Arial"/>
          <w:sz w:val="20"/>
          <w:szCs w:val="20"/>
        </w:rPr>
        <w:t>Adoptiv</w:t>
      </w:r>
      <w:proofErr w:type="spellEnd"/>
      <w:r w:rsidRPr="00772BF3">
        <w:rPr>
          <w:rFonts w:cs="Arial"/>
          <w:sz w:val="20"/>
          <w:szCs w:val="20"/>
        </w:rPr>
        <w:t xml:space="preserve">-, Pflege- oder Stiefeltern sowie ihrer </w:t>
      </w:r>
      <w:proofErr w:type="spellStart"/>
      <w:r w:rsidRPr="00772BF3">
        <w:rPr>
          <w:rFonts w:cs="Arial"/>
          <w:sz w:val="20"/>
          <w:szCs w:val="20"/>
        </w:rPr>
        <w:t>Adoptiv</w:t>
      </w:r>
      <w:proofErr w:type="spellEnd"/>
      <w:r w:rsidRPr="00772BF3">
        <w:rPr>
          <w:rFonts w:cs="Arial"/>
          <w:sz w:val="20"/>
          <w:szCs w:val="20"/>
        </w:rPr>
        <w:t xml:space="preserve">-, Pflege- oder Stiefkinder; der </w:t>
      </w:r>
      <w:proofErr w:type="spellStart"/>
      <w:r w:rsidRPr="00772BF3">
        <w:rPr>
          <w:rFonts w:cs="Arial"/>
          <w:sz w:val="20"/>
          <w:szCs w:val="20"/>
        </w:rPr>
        <w:t>Ausstandsgrund</w:t>
      </w:r>
      <w:proofErr w:type="spellEnd"/>
      <w:r w:rsidRPr="00772BF3">
        <w:rPr>
          <w:rFonts w:cs="Arial"/>
          <w:sz w:val="20"/>
          <w:szCs w:val="20"/>
        </w:rPr>
        <w:t xml:space="preserve"> der Verschwägerung besteht nach Auflösung der Ehe oder der eingetragenen Partnerschaft fort</w:t>
      </w:r>
    </w:p>
    <w:p w:rsidR="00772BF3" w:rsidRPr="00772BF3" w:rsidRDefault="00772BF3" w:rsidP="00772BF3">
      <w:pPr>
        <w:tabs>
          <w:tab w:val="left" w:pos="284"/>
        </w:tabs>
        <w:spacing w:line="240" w:lineRule="auto"/>
        <w:ind w:left="284" w:hanging="284"/>
        <w:rPr>
          <w:rFonts w:cs="Arial"/>
          <w:sz w:val="20"/>
          <w:szCs w:val="20"/>
        </w:rPr>
      </w:pPr>
      <w:r w:rsidRPr="00772BF3">
        <w:rPr>
          <w:rFonts w:cs="Arial"/>
          <w:sz w:val="20"/>
          <w:szCs w:val="20"/>
        </w:rPr>
        <w:t>2.</w:t>
      </w:r>
      <w:r w:rsidRPr="00772BF3">
        <w:rPr>
          <w:rFonts w:cs="Arial"/>
          <w:sz w:val="20"/>
          <w:szCs w:val="20"/>
        </w:rPr>
        <w:tab/>
        <w:t>als gesetzlicher Vertreter, Beistand, Beirat, Beauftragter, Angestellter oder als Organ eines am Verfahren Beteiligten</w:t>
      </w:r>
    </w:p>
    <w:p w:rsidR="00772BF3" w:rsidRPr="00772BF3" w:rsidRDefault="00772BF3" w:rsidP="00772BF3">
      <w:pPr>
        <w:tabs>
          <w:tab w:val="left" w:pos="284"/>
        </w:tabs>
        <w:spacing w:line="240" w:lineRule="auto"/>
        <w:ind w:left="284" w:hanging="284"/>
        <w:rPr>
          <w:rFonts w:cs="Arial"/>
          <w:sz w:val="20"/>
          <w:szCs w:val="20"/>
        </w:rPr>
      </w:pPr>
      <w:r w:rsidRPr="00772BF3">
        <w:rPr>
          <w:rFonts w:cs="Arial"/>
          <w:sz w:val="20"/>
          <w:szCs w:val="20"/>
        </w:rPr>
        <w:t>3.</w:t>
      </w:r>
      <w:r w:rsidRPr="00772BF3">
        <w:rPr>
          <w:rFonts w:cs="Arial"/>
          <w:sz w:val="20"/>
          <w:szCs w:val="20"/>
        </w:rPr>
        <w:tab/>
        <w:t>sofern sie in gleicher Sache in anderer amtlicher Stellung oder als Zeuge, Sachverständiger oder bestellter Vertreter gehandelt oder Auftrag gegeben haben</w:t>
      </w:r>
    </w:p>
    <w:p w:rsidR="00772BF3" w:rsidRPr="00772BF3" w:rsidRDefault="00772BF3" w:rsidP="00772BF3">
      <w:pPr>
        <w:tabs>
          <w:tab w:val="left" w:pos="284"/>
        </w:tabs>
        <w:spacing w:after="120" w:line="240" w:lineRule="auto"/>
        <w:ind w:left="284" w:hanging="284"/>
        <w:rPr>
          <w:rFonts w:cs="Arial"/>
          <w:sz w:val="20"/>
          <w:szCs w:val="20"/>
        </w:rPr>
      </w:pPr>
      <w:r w:rsidRPr="00772BF3">
        <w:rPr>
          <w:rFonts w:cs="Arial"/>
          <w:sz w:val="20"/>
          <w:szCs w:val="20"/>
        </w:rPr>
        <w:t>4.</w:t>
      </w:r>
      <w:r w:rsidRPr="00772BF3">
        <w:rPr>
          <w:rFonts w:cs="Arial"/>
          <w:sz w:val="20"/>
          <w:szCs w:val="20"/>
        </w:rPr>
        <w:tab/>
        <w:t>in Verfahren, in denen sie ein persönliches Interesse haben oder aus anderen Gründen befangen sind</w:t>
      </w:r>
    </w:p>
    <w:p w:rsidR="00772BF3" w:rsidRPr="00772BF3" w:rsidRDefault="00772BF3" w:rsidP="00772BF3">
      <w:pPr>
        <w:spacing w:line="240" w:lineRule="auto"/>
        <w:rPr>
          <w:rFonts w:cs="Arial"/>
          <w:b/>
          <w:i/>
          <w:sz w:val="20"/>
          <w:szCs w:val="20"/>
        </w:rPr>
      </w:pPr>
      <w:r w:rsidRPr="00772BF3">
        <w:rPr>
          <w:rFonts w:cs="Arial"/>
          <w:b/>
          <w:i/>
          <w:sz w:val="20"/>
          <w:szCs w:val="20"/>
        </w:rPr>
        <w:t xml:space="preserve">§ 9 Verantwortlichkeitsgesetz – Haftung, Rückgriff </w:t>
      </w:r>
    </w:p>
    <w:p w:rsidR="00772BF3" w:rsidRPr="00772BF3" w:rsidRDefault="00772BF3" w:rsidP="00772BF3">
      <w:pPr>
        <w:spacing w:after="120" w:line="240" w:lineRule="auto"/>
        <w:rPr>
          <w:rFonts w:cs="Arial"/>
          <w:sz w:val="20"/>
          <w:szCs w:val="20"/>
        </w:rPr>
      </w:pPr>
      <w:r w:rsidRPr="00772BF3">
        <w:rPr>
          <w:rFonts w:cs="Arial"/>
          <w:sz w:val="20"/>
          <w:szCs w:val="20"/>
          <w:vertAlign w:val="superscript"/>
        </w:rPr>
        <w:t>1</w:t>
      </w:r>
      <w:r w:rsidRPr="00772BF3">
        <w:rPr>
          <w:rFonts w:cs="Arial"/>
          <w:sz w:val="20"/>
          <w:szCs w:val="20"/>
        </w:rPr>
        <w:t xml:space="preserve"> Die fehlbare Person haftet für den Schaden, den sie dem Staat durch vorsätzliche oder grobfahrlässige Pflichtverletzung zufügt.</w:t>
      </w:r>
    </w:p>
    <w:p w:rsidR="00772BF3" w:rsidRPr="00772BF3" w:rsidRDefault="00772BF3" w:rsidP="00772BF3">
      <w:pPr>
        <w:spacing w:line="240" w:lineRule="auto"/>
        <w:rPr>
          <w:rFonts w:cs="Arial"/>
          <w:b/>
          <w:i/>
          <w:sz w:val="20"/>
          <w:szCs w:val="20"/>
        </w:rPr>
      </w:pPr>
      <w:r w:rsidRPr="00772BF3">
        <w:rPr>
          <w:rFonts w:cs="Arial"/>
          <w:b/>
          <w:i/>
          <w:sz w:val="20"/>
          <w:szCs w:val="20"/>
        </w:rPr>
        <w:t xml:space="preserve">§ 61 RSV – Treuepflicht </w:t>
      </w:r>
    </w:p>
    <w:p w:rsidR="00772BF3" w:rsidRPr="00772BF3" w:rsidRDefault="00772BF3" w:rsidP="00772BF3">
      <w:pPr>
        <w:spacing w:line="240" w:lineRule="auto"/>
        <w:rPr>
          <w:rFonts w:cs="Arial"/>
          <w:sz w:val="20"/>
          <w:szCs w:val="20"/>
        </w:rPr>
      </w:pPr>
      <w:r w:rsidRPr="00772BF3">
        <w:rPr>
          <w:rFonts w:cs="Arial"/>
          <w:sz w:val="20"/>
          <w:szCs w:val="20"/>
          <w:vertAlign w:val="superscript"/>
        </w:rPr>
        <w:t>1</w:t>
      </w:r>
      <w:r w:rsidRPr="00772BF3">
        <w:rPr>
          <w:rFonts w:cs="Arial"/>
          <w:sz w:val="20"/>
          <w:szCs w:val="20"/>
        </w:rPr>
        <w:t xml:space="preserve"> Mitarbeiterinnen und Mitarbeiter haben die ihnen übertragenen Aufgaben persönlich zu erfüllen. </w:t>
      </w:r>
    </w:p>
    <w:p w:rsidR="00772BF3" w:rsidRPr="00772BF3" w:rsidRDefault="00772BF3" w:rsidP="00772BF3">
      <w:pPr>
        <w:spacing w:after="120" w:line="240" w:lineRule="auto"/>
        <w:rPr>
          <w:rFonts w:cs="Arial"/>
          <w:sz w:val="20"/>
          <w:szCs w:val="20"/>
        </w:rPr>
      </w:pPr>
      <w:r w:rsidRPr="00772BF3">
        <w:rPr>
          <w:rFonts w:cs="Arial"/>
          <w:sz w:val="20"/>
          <w:szCs w:val="20"/>
          <w:vertAlign w:val="superscript"/>
        </w:rPr>
        <w:t>2</w:t>
      </w:r>
      <w:r w:rsidRPr="00772BF3">
        <w:rPr>
          <w:rFonts w:cs="Arial"/>
          <w:sz w:val="20"/>
          <w:szCs w:val="20"/>
        </w:rPr>
        <w:t xml:space="preserve"> Sie sind zu </w:t>
      </w:r>
      <w:proofErr w:type="spellStart"/>
      <w:r w:rsidRPr="00772BF3">
        <w:rPr>
          <w:rFonts w:cs="Arial"/>
          <w:sz w:val="20"/>
          <w:szCs w:val="20"/>
        </w:rPr>
        <w:t>treuer</w:t>
      </w:r>
      <w:proofErr w:type="spellEnd"/>
      <w:r w:rsidRPr="00772BF3">
        <w:rPr>
          <w:rFonts w:cs="Arial"/>
          <w:sz w:val="20"/>
          <w:szCs w:val="20"/>
        </w:rPr>
        <w:t>, sorgfältiger und wirtschaftlicher Arbeitsleistung verpflichtet. Dabei haben sie die Interessen des Kantons zu wahren sowie alles zu unterlassen, was diese beeinträchtigt oder beeinträchtigen könnte.</w:t>
      </w:r>
    </w:p>
    <w:p w:rsidR="00772BF3" w:rsidRPr="00772BF3" w:rsidRDefault="00772BF3" w:rsidP="00772BF3">
      <w:pPr>
        <w:spacing w:line="240" w:lineRule="auto"/>
        <w:rPr>
          <w:rFonts w:cs="Arial"/>
          <w:b/>
          <w:i/>
          <w:sz w:val="20"/>
          <w:szCs w:val="20"/>
        </w:rPr>
      </w:pPr>
      <w:r w:rsidRPr="00772BF3">
        <w:rPr>
          <w:rFonts w:cs="Arial"/>
          <w:b/>
          <w:i/>
          <w:sz w:val="20"/>
          <w:szCs w:val="20"/>
        </w:rPr>
        <w:t xml:space="preserve">§ 76 RSV – Amtsgeheimnis </w:t>
      </w:r>
    </w:p>
    <w:p w:rsidR="00772BF3" w:rsidRPr="00772BF3" w:rsidRDefault="00772BF3" w:rsidP="00772BF3">
      <w:pPr>
        <w:spacing w:after="120" w:line="240" w:lineRule="auto"/>
        <w:rPr>
          <w:rFonts w:cs="Arial"/>
          <w:sz w:val="20"/>
          <w:szCs w:val="20"/>
        </w:rPr>
      </w:pPr>
      <w:r w:rsidRPr="00772BF3">
        <w:rPr>
          <w:rFonts w:cs="Arial"/>
          <w:sz w:val="20"/>
          <w:szCs w:val="20"/>
          <w:vertAlign w:val="superscript"/>
        </w:rPr>
        <w:t>1</w:t>
      </w:r>
      <w:r w:rsidRPr="00772BF3">
        <w:rPr>
          <w:rFonts w:cs="Arial"/>
          <w:sz w:val="20"/>
          <w:szCs w:val="20"/>
        </w:rPr>
        <w:t xml:space="preserve"> Mitarbeiterinnen und Mitarbeiter sind zur Verschwiegenheit über dienstliche Angelegenheiten verpflichtet, die ihrer Natur nach oder gemäss besonderer Vorschrift geheim zu halten sind.</w:t>
      </w:r>
    </w:p>
    <w:p w:rsidR="00772BF3" w:rsidRPr="00772BF3" w:rsidRDefault="00772BF3" w:rsidP="00772BF3">
      <w:pPr>
        <w:spacing w:line="240" w:lineRule="auto"/>
        <w:rPr>
          <w:rFonts w:cs="Arial"/>
          <w:b/>
          <w:i/>
          <w:sz w:val="20"/>
          <w:szCs w:val="20"/>
        </w:rPr>
      </w:pPr>
      <w:r w:rsidRPr="00772BF3">
        <w:rPr>
          <w:rFonts w:cs="Arial"/>
          <w:b/>
          <w:i/>
          <w:sz w:val="20"/>
          <w:szCs w:val="20"/>
        </w:rPr>
        <w:t xml:space="preserve">§ 77 RSV – </w:t>
      </w:r>
      <w:proofErr w:type="spellStart"/>
      <w:r w:rsidRPr="00772BF3">
        <w:rPr>
          <w:rFonts w:cs="Arial"/>
          <w:b/>
          <w:i/>
          <w:sz w:val="20"/>
          <w:szCs w:val="20"/>
        </w:rPr>
        <w:t>Ausstandspflicht</w:t>
      </w:r>
      <w:proofErr w:type="spellEnd"/>
      <w:r w:rsidRPr="00772BF3">
        <w:rPr>
          <w:rFonts w:cs="Arial"/>
          <w:b/>
          <w:i/>
          <w:sz w:val="20"/>
          <w:szCs w:val="20"/>
        </w:rPr>
        <w:t xml:space="preserve"> </w:t>
      </w:r>
    </w:p>
    <w:p w:rsidR="00772BF3" w:rsidRPr="00772BF3" w:rsidRDefault="00772BF3" w:rsidP="00772BF3">
      <w:pPr>
        <w:spacing w:after="120" w:line="240" w:lineRule="auto"/>
        <w:rPr>
          <w:rFonts w:cs="Arial"/>
          <w:sz w:val="20"/>
          <w:szCs w:val="20"/>
        </w:rPr>
      </w:pPr>
      <w:r w:rsidRPr="00772BF3">
        <w:rPr>
          <w:rFonts w:cs="Arial"/>
          <w:sz w:val="20"/>
          <w:szCs w:val="20"/>
          <w:vertAlign w:val="superscript"/>
        </w:rPr>
        <w:t>1</w:t>
      </w:r>
      <w:r w:rsidRPr="00772BF3">
        <w:rPr>
          <w:rFonts w:cs="Arial"/>
          <w:sz w:val="20"/>
          <w:szCs w:val="20"/>
        </w:rPr>
        <w:t xml:space="preserve"> Die </w:t>
      </w:r>
      <w:proofErr w:type="spellStart"/>
      <w:r w:rsidRPr="00772BF3">
        <w:rPr>
          <w:rFonts w:cs="Arial"/>
          <w:sz w:val="20"/>
          <w:szCs w:val="20"/>
        </w:rPr>
        <w:t>Ausstandspflicht</w:t>
      </w:r>
      <w:proofErr w:type="spellEnd"/>
      <w:r w:rsidRPr="00772BF3">
        <w:rPr>
          <w:rFonts w:cs="Arial"/>
          <w:sz w:val="20"/>
          <w:szCs w:val="20"/>
        </w:rPr>
        <w:t xml:space="preserve"> der Mitarbeiterinnen und Mitarbeiter richtet sich, soweit keine anderen Erlasse anwendbar sind, nach den Bestimmungen des Gesetzes über die Verwaltungsrechtspflege.</w:t>
      </w:r>
    </w:p>
    <w:p w:rsidR="00772BF3" w:rsidRPr="00772BF3" w:rsidRDefault="00772BF3" w:rsidP="00772BF3">
      <w:pPr>
        <w:spacing w:line="240" w:lineRule="auto"/>
        <w:rPr>
          <w:rFonts w:cs="Arial"/>
          <w:b/>
          <w:i/>
          <w:sz w:val="20"/>
          <w:szCs w:val="20"/>
        </w:rPr>
      </w:pPr>
      <w:r w:rsidRPr="00772BF3">
        <w:rPr>
          <w:rFonts w:cs="Arial"/>
          <w:b/>
          <w:i/>
          <w:sz w:val="20"/>
          <w:szCs w:val="20"/>
        </w:rPr>
        <w:t xml:space="preserve">§ 78 RSV – Verbot zur Annahme von Geschenken und anderen Vorteilen </w:t>
      </w:r>
    </w:p>
    <w:p w:rsidR="00772BF3" w:rsidRPr="00772BF3" w:rsidRDefault="00772BF3" w:rsidP="00772BF3">
      <w:pPr>
        <w:spacing w:after="120" w:line="240" w:lineRule="auto"/>
        <w:rPr>
          <w:rFonts w:cs="Arial"/>
          <w:sz w:val="20"/>
          <w:szCs w:val="20"/>
        </w:rPr>
      </w:pPr>
      <w:r w:rsidRPr="00772BF3">
        <w:rPr>
          <w:rFonts w:cs="Arial"/>
          <w:sz w:val="20"/>
          <w:szCs w:val="20"/>
          <w:vertAlign w:val="superscript"/>
        </w:rPr>
        <w:t>1</w:t>
      </w:r>
      <w:r w:rsidRPr="00772BF3">
        <w:rPr>
          <w:rFonts w:cs="Arial"/>
          <w:sz w:val="20"/>
          <w:szCs w:val="20"/>
        </w:rPr>
        <w:t xml:space="preserve"> Mitarbeiterinnen und Mitarbeitern ist es untersagt, Geschenke oder andere Vorteile, die im Zusammenhang mit ihrer Diensterfüllung stehen oder stehen könnten, für sich oder andere Personen zu beanspruchen, anzunehmen oder sich versprechen zu lassen.</w:t>
      </w:r>
    </w:p>
    <w:p w:rsidR="00772BF3" w:rsidRPr="00772BF3" w:rsidRDefault="00772BF3" w:rsidP="00772BF3">
      <w:pPr>
        <w:spacing w:line="240" w:lineRule="auto"/>
        <w:rPr>
          <w:rFonts w:cs="Arial"/>
          <w:b/>
          <w:i/>
          <w:sz w:val="20"/>
          <w:szCs w:val="20"/>
        </w:rPr>
      </w:pPr>
      <w:r w:rsidRPr="00772BF3">
        <w:rPr>
          <w:rFonts w:cs="Arial"/>
          <w:b/>
          <w:i/>
          <w:sz w:val="20"/>
          <w:szCs w:val="20"/>
        </w:rPr>
        <w:t>Art. 314 StGB – Ungetreue Amtsführung</w:t>
      </w:r>
    </w:p>
    <w:p w:rsidR="000744A5" w:rsidRDefault="00772BF3" w:rsidP="00772BF3">
      <w:pPr>
        <w:spacing w:line="240" w:lineRule="auto"/>
        <w:rPr>
          <w:rFonts w:cs="Arial"/>
          <w:bCs/>
        </w:rPr>
      </w:pPr>
      <w:r w:rsidRPr="00772BF3">
        <w:rPr>
          <w:rFonts w:cs="Arial"/>
          <w:sz w:val="20"/>
          <w:szCs w:val="20"/>
        </w:rPr>
        <w:t>Mitglieder einer Behörde oder Beamte, die bei einem Rechtsgeschäft die von ihnen zu wahrenden öffentlichen Interessen schädigen, um sich oder einem andern einen unrechtmässigen Vorteil zu verschaffen, werden mit Freiheitsstrafe bis zu fünf Jahren oder mit Geldstrafe bestraft. Mit der Freiheitsstrafe ist eine Geldstrafe zu verbinden.</w:t>
      </w:r>
    </w:p>
    <w:sectPr w:rsidR="000744A5">
      <w:headerReference w:type="default" r:id="rId6"/>
      <w:footerReference w:type="default" r:id="rId7"/>
      <w:headerReference w:type="first" r:id="rId8"/>
      <w:footerReference w:type="first" r:id="rId9"/>
      <w:pgSz w:w="11906" w:h="16838" w:code="9"/>
      <w:pgMar w:top="2041" w:right="851" w:bottom="2098" w:left="1701" w:header="65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5B8" w:rsidRDefault="00FB45B8">
      <w:r>
        <w:separator/>
      </w:r>
    </w:p>
  </w:endnote>
  <w:endnote w:type="continuationSeparator" w:id="0">
    <w:p w:rsidR="00FB45B8" w:rsidRDefault="00FB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B4F" w:rsidRDefault="00D2319D" w:rsidP="00DF3B4F">
    <w:pPr>
      <w:pStyle w:val="Fuzeile"/>
    </w:pPr>
    <w:r w:rsidRPr="00DF3B4F">
      <w:rPr>
        <w:rFonts w:cs="Arial"/>
        <w:szCs w:val="18"/>
      </w:rPr>
      <w:t>Formular Unbefangenheitserklärung</w:t>
    </w:r>
    <w:r>
      <w:rPr>
        <w:rFonts w:cs="Arial"/>
        <w:szCs w:val="18"/>
      </w:rPr>
      <w:t xml:space="preserve"> im Beschaffungsverfahren</w:t>
    </w:r>
    <w:r w:rsidRPr="00DF3B4F">
      <w:rPr>
        <w:rFonts w:cs="Arial"/>
        <w:szCs w:val="18"/>
      </w:rPr>
      <w:t>/1.03.2022/LIE</w:t>
    </w:r>
    <w:r w:rsidR="00DF3B4F">
      <w:tab/>
    </w:r>
    <w:r w:rsidR="00DF3B4F" w:rsidRPr="00B90C12">
      <w:rPr>
        <w:sz w:val="20"/>
        <w:szCs w:val="20"/>
        <w:lang w:val="de-DE"/>
      </w:rPr>
      <w:t xml:space="preserve">Seite </w:t>
    </w:r>
    <w:r w:rsidR="00DF3B4F" w:rsidRPr="00B90C12">
      <w:rPr>
        <w:bCs/>
        <w:sz w:val="20"/>
        <w:szCs w:val="20"/>
      </w:rPr>
      <w:fldChar w:fldCharType="begin"/>
    </w:r>
    <w:r w:rsidR="00DF3B4F" w:rsidRPr="00B90C12">
      <w:rPr>
        <w:bCs/>
        <w:sz w:val="20"/>
        <w:szCs w:val="20"/>
      </w:rPr>
      <w:instrText>PAGE  \* Arabic  \* MERGEFORMAT</w:instrText>
    </w:r>
    <w:r w:rsidR="00DF3B4F" w:rsidRPr="00B90C12">
      <w:rPr>
        <w:bCs/>
        <w:sz w:val="20"/>
        <w:szCs w:val="20"/>
      </w:rPr>
      <w:fldChar w:fldCharType="separate"/>
    </w:r>
    <w:r w:rsidR="00A13B15" w:rsidRPr="00A13B15">
      <w:rPr>
        <w:bCs/>
        <w:noProof/>
        <w:sz w:val="20"/>
        <w:szCs w:val="20"/>
        <w:lang w:val="de-DE"/>
      </w:rPr>
      <w:t>2</w:t>
    </w:r>
    <w:r w:rsidR="00DF3B4F" w:rsidRPr="00B90C12">
      <w:rPr>
        <w:bCs/>
        <w:sz w:val="20"/>
        <w:szCs w:val="20"/>
      </w:rPr>
      <w:fldChar w:fldCharType="end"/>
    </w:r>
    <w:r w:rsidR="00DF3B4F" w:rsidRPr="00B90C12">
      <w:rPr>
        <w:sz w:val="20"/>
        <w:szCs w:val="20"/>
        <w:lang w:val="de-DE"/>
      </w:rPr>
      <w:t xml:space="preserve"> von </w:t>
    </w:r>
    <w:r w:rsidR="00DF3B4F" w:rsidRPr="00B90C12">
      <w:rPr>
        <w:bCs/>
        <w:sz w:val="20"/>
        <w:szCs w:val="20"/>
      </w:rPr>
      <w:fldChar w:fldCharType="begin"/>
    </w:r>
    <w:r w:rsidR="00DF3B4F" w:rsidRPr="00B90C12">
      <w:rPr>
        <w:bCs/>
        <w:sz w:val="20"/>
        <w:szCs w:val="20"/>
      </w:rPr>
      <w:instrText>NUMPAGES  \* Arabic  \* MERGEFORMAT</w:instrText>
    </w:r>
    <w:r w:rsidR="00DF3B4F" w:rsidRPr="00B90C12">
      <w:rPr>
        <w:bCs/>
        <w:sz w:val="20"/>
        <w:szCs w:val="20"/>
      </w:rPr>
      <w:fldChar w:fldCharType="separate"/>
    </w:r>
    <w:r w:rsidR="00A13B15" w:rsidRPr="00A13B15">
      <w:rPr>
        <w:bCs/>
        <w:noProof/>
        <w:sz w:val="20"/>
        <w:szCs w:val="20"/>
        <w:lang w:val="de-DE"/>
      </w:rPr>
      <w:t>2</w:t>
    </w:r>
    <w:r w:rsidR="00DF3B4F" w:rsidRPr="00B90C12">
      <w:rPr>
        <w:bCs/>
        <w:sz w:val="20"/>
        <w:szCs w:val="20"/>
      </w:rPr>
      <w:fldChar w:fldCharType="end"/>
    </w:r>
  </w:p>
  <w:p w:rsidR="00DF3B4F" w:rsidRPr="00DF3B4F" w:rsidRDefault="00DF3B4F" w:rsidP="00DF3B4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B4F" w:rsidRPr="00DF3B4F" w:rsidRDefault="00DF3B4F" w:rsidP="00D2319D">
    <w:pPr>
      <w:pStyle w:val="Fuzeile"/>
      <w:tabs>
        <w:tab w:val="clear" w:pos="4536"/>
        <w:tab w:val="clear" w:pos="9072"/>
        <w:tab w:val="center" w:pos="6379"/>
        <w:tab w:val="right" w:pos="9214"/>
        <w:tab w:val="left" w:pos="9356"/>
      </w:tabs>
      <w:rPr>
        <w:rFonts w:cs="Arial"/>
        <w:szCs w:val="18"/>
        <w:lang w:val="de-DE"/>
      </w:rPr>
    </w:pPr>
    <w:r w:rsidRPr="00DF3B4F">
      <w:rPr>
        <w:rFonts w:cs="Arial"/>
        <w:szCs w:val="18"/>
      </w:rPr>
      <w:t>Formular Unbefangenheitserklärung</w:t>
    </w:r>
    <w:r w:rsidR="00D2319D">
      <w:rPr>
        <w:rFonts w:cs="Arial"/>
        <w:szCs w:val="18"/>
      </w:rPr>
      <w:t xml:space="preserve"> im Beschaffungsverfahren</w:t>
    </w:r>
    <w:r w:rsidRPr="00DF3B4F">
      <w:rPr>
        <w:rFonts w:cs="Arial"/>
        <w:szCs w:val="18"/>
      </w:rPr>
      <w:t>/1.03.2022/LIE</w:t>
    </w:r>
    <w:r w:rsidRPr="00DF3B4F">
      <w:rPr>
        <w:rFonts w:cs="Arial"/>
        <w:szCs w:val="18"/>
      </w:rPr>
      <w:tab/>
    </w:r>
    <w:r w:rsidRPr="00DF3B4F">
      <w:rPr>
        <w:rFonts w:cs="Arial"/>
        <w:szCs w:val="18"/>
      </w:rPr>
      <w:tab/>
    </w:r>
    <w:r w:rsidRPr="00DF3B4F">
      <w:rPr>
        <w:rFonts w:cs="Arial"/>
        <w:szCs w:val="18"/>
        <w:lang w:val="de-DE"/>
      </w:rPr>
      <w:t xml:space="preserve">Seite </w:t>
    </w:r>
    <w:r w:rsidRPr="00DF3B4F">
      <w:rPr>
        <w:rFonts w:cs="Arial"/>
        <w:szCs w:val="18"/>
        <w:lang w:val="de-DE"/>
      </w:rPr>
      <w:fldChar w:fldCharType="begin"/>
    </w:r>
    <w:r w:rsidRPr="00DF3B4F">
      <w:rPr>
        <w:rFonts w:cs="Arial"/>
        <w:szCs w:val="18"/>
        <w:lang w:val="de-DE"/>
      </w:rPr>
      <w:instrText xml:space="preserve"> PAGE </w:instrText>
    </w:r>
    <w:r w:rsidRPr="00DF3B4F">
      <w:rPr>
        <w:rFonts w:cs="Arial"/>
        <w:szCs w:val="18"/>
        <w:lang w:val="de-DE"/>
      </w:rPr>
      <w:fldChar w:fldCharType="separate"/>
    </w:r>
    <w:r w:rsidR="00A13B15">
      <w:rPr>
        <w:rFonts w:cs="Arial"/>
        <w:noProof/>
        <w:szCs w:val="18"/>
        <w:lang w:val="de-DE"/>
      </w:rPr>
      <w:t>1</w:t>
    </w:r>
    <w:r w:rsidRPr="00DF3B4F">
      <w:rPr>
        <w:rFonts w:cs="Arial"/>
        <w:szCs w:val="18"/>
        <w:lang w:val="de-DE"/>
      </w:rPr>
      <w:fldChar w:fldCharType="end"/>
    </w:r>
    <w:r w:rsidRPr="00DF3B4F">
      <w:rPr>
        <w:rFonts w:cs="Arial"/>
        <w:szCs w:val="18"/>
        <w:lang w:val="de-DE"/>
      </w:rPr>
      <w:t xml:space="preserve"> von </w:t>
    </w:r>
    <w:r w:rsidRPr="00DF3B4F">
      <w:rPr>
        <w:rFonts w:cs="Arial"/>
        <w:szCs w:val="18"/>
        <w:lang w:val="de-DE"/>
      </w:rPr>
      <w:fldChar w:fldCharType="begin"/>
    </w:r>
    <w:r w:rsidRPr="00DF3B4F">
      <w:rPr>
        <w:rFonts w:cs="Arial"/>
        <w:szCs w:val="18"/>
        <w:lang w:val="de-DE"/>
      </w:rPr>
      <w:instrText xml:space="preserve"> NUMPAGES </w:instrText>
    </w:r>
    <w:r w:rsidRPr="00DF3B4F">
      <w:rPr>
        <w:rFonts w:cs="Arial"/>
        <w:szCs w:val="18"/>
        <w:lang w:val="de-DE"/>
      </w:rPr>
      <w:fldChar w:fldCharType="separate"/>
    </w:r>
    <w:r w:rsidR="00A13B15">
      <w:rPr>
        <w:rFonts w:cs="Arial"/>
        <w:noProof/>
        <w:szCs w:val="18"/>
        <w:lang w:val="de-DE"/>
      </w:rPr>
      <w:t>2</w:t>
    </w:r>
    <w:r w:rsidRPr="00DF3B4F">
      <w:rPr>
        <w:rFonts w:cs="Arial"/>
        <w:szCs w:val="18"/>
        <w:lang w:val="de-DE"/>
      </w:rPr>
      <w:fldChar w:fldCharType="end"/>
    </w:r>
  </w:p>
  <w:p w:rsidR="000744A5" w:rsidRPr="00DF3B4F" w:rsidRDefault="000744A5" w:rsidP="00DF3B4F">
    <w:pPr>
      <w:pStyle w:val="Fuzeile"/>
      <w:rPr>
        <w:rFonts w:cs="Arial"/>
        <w:szCs w:val="18"/>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5B8" w:rsidRDefault="00FB45B8">
      <w:r>
        <w:separator/>
      </w:r>
    </w:p>
  </w:footnote>
  <w:footnote w:type="continuationSeparator" w:id="0">
    <w:p w:rsidR="00FB45B8" w:rsidRDefault="00FB4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70" w:type="dxa"/>
        <w:right w:w="70" w:type="dxa"/>
      </w:tblCellMar>
      <w:tblLook w:val="0000" w:firstRow="0" w:lastRow="0" w:firstColumn="0" w:lastColumn="0" w:noHBand="0" w:noVBand="0"/>
    </w:tblPr>
    <w:tblGrid>
      <w:gridCol w:w="6910"/>
      <w:gridCol w:w="2520"/>
    </w:tblGrid>
    <w:tr w:rsidR="000744A5">
      <w:trPr>
        <w:cantSplit/>
        <w:trHeight w:hRule="exact" w:val="1304"/>
      </w:trPr>
      <w:tc>
        <w:tcPr>
          <w:tcW w:w="6910" w:type="dxa"/>
        </w:tcPr>
        <w:p w:rsidR="00A13B15" w:rsidRDefault="00A13B15" w:rsidP="00A13B15">
          <w:pPr>
            <w:pStyle w:val="CIKopfzeile1"/>
            <w:rPr>
              <w:lang w:val="it-IT"/>
            </w:rPr>
          </w:pPr>
          <w:r>
            <w:t>Departement für Bau und Umwelt</w:t>
          </w:r>
        </w:p>
        <w:p w:rsidR="00A13B15" w:rsidRDefault="00A13B15" w:rsidP="00A13B15">
          <w:pPr>
            <w:pStyle w:val="CIKopfzeile2"/>
          </w:pPr>
          <w:r>
            <w:t>Generalsekretariat</w:t>
          </w:r>
        </w:p>
        <w:p w:rsidR="00A13B15" w:rsidRDefault="00A13B15" w:rsidP="00A13B15">
          <w:pPr>
            <w:pStyle w:val="CIKopfzeile2"/>
            <w:rPr>
              <w:lang w:val="it-IT"/>
            </w:rPr>
          </w:pPr>
          <w:r>
            <w:t>Fachstelle öffentliches Beschaffungswesen</w:t>
          </w:r>
        </w:p>
        <w:p w:rsidR="000744A5" w:rsidRDefault="000744A5">
          <w:pPr>
            <w:pStyle w:val="Kopfzeile"/>
            <w:tabs>
              <w:tab w:val="clear" w:pos="4536"/>
              <w:tab w:val="clear" w:pos="9072"/>
            </w:tabs>
          </w:pPr>
        </w:p>
      </w:tc>
      <w:tc>
        <w:tcPr>
          <w:tcW w:w="2520" w:type="dxa"/>
          <w:tcFitText/>
          <w:vAlign w:val="bottom"/>
        </w:tcPr>
        <w:p w:rsidR="000744A5" w:rsidRDefault="00DF3B4F">
          <w:pPr>
            <w:spacing w:before="120" w:after="40" w:line="240" w:lineRule="auto"/>
            <w:ind w:left="57" w:right="-68"/>
            <w:rPr>
              <w:sz w:val="28"/>
            </w:rPr>
          </w:pPr>
          <w:r>
            <w:rPr>
              <w:noProof/>
              <w:sz w:val="28"/>
              <w:lang w:eastAsia="de-CH"/>
            </w:rPr>
            <w:drawing>
              <wp:inline distT="0" distB="0" distL="0" distR="0">
                <wp:extent cx="1528445" cy="518795"/>
                <wp:effectExtent l="0" t="0" r="0" b="0"/>
                <wp:docPr id="3" name="Bild 3" descr="KTG_Logo_Verw_42mm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TG_Logo_Verw_42mm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8445" cy="518795"/>
                        </a:xfrm>
                        <a:prstGeom prst="rect">
                          <a:avLst/>
                        </a:prstGeom>
                        <a:noFill/>
                        <a:ln>
                          <a:noFill/>
                        </a:ln>
                      </pic:spPr>
                    </pic:pic>
                  </a:graphicData>
                </a:graphic>
              </wp:inline>
            </w:drawing>
          </w:r>
        </w:p>
      </w:tc>
    </w:tr>
  </w:tbl>
  <w:p w:rsidR="000744A5" w:rsidRDefault="000744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0744A5">
      <w:trPr>
        <w:cantSplit/>
        <w:trHeight w:hRule="exact" w:val="1304"/>
      </w:trPr>
      <w:tc>
        <w:tcPr>
          <w:tcW w:w="5783" w:type="dxa"/>
        </w:tcPr>
        <w:p w:rsidR="000744A5" w:rsidRDefault="00772BF3" w:rsidP="00772BF3">
          <w:pPr>
            <w:pStyle w:val="CIKopfzeile1"/>
            <w:rPr>
              <w:lang w:val="it-IT"/>
            </w:rPr>
          </w:pPr>
          <w:r>
            <w:t>Departement für Bau und Umwelt</w:t>
          </w:r>
        </w:p>
        <w:p w:rsidR="000744A5" w:rsidRDefault="00772BF3">
          <w:pPr>
            <w:pStyle w:val="CIKopfzeile2"/>
          </w:pPr>
          <w:r>
            <w:t>Generalsekretariat</w:t>
          </w:r>
        </w:p>
        <w:p w:rsidR="00772BF3" w:rsidRDefault="00772BF3">
          <w:pPr>
            <w:pStyle w:val="CIKopfzeile2"/>
            <w:rPr>
              <w:lang w:val="it-IT"/>
            </w:rPr>
          </w:pPr>
          <w:r>
            <w:t>Fachstelle öffentliches Beschaffungswesen</w:t>
          </w:r>
        </w:p>
        <w:p w:rsidR="000744A5" w:rsidRDefault="000744A5">
          <w:pPr>
            <w:pStyle w:val="CIKopfzeile2"/>
            <w:rPr>
              <w:lang w:val="it-IT"/>
            </w:rPr>
          </w:pPr>
        </w:p>
      </w:tc>
      <w:tc>
        <w:tcPr>
          <w:tcW w:w="1236" w:type="dxa"/>
        </w:tcPr>
        <w:p w:rsidR="000744A5" w:rsidRDefault="000744A5">
          <w:pPr>
            <w:pStyle w:val="CIKopfzeile2"/>
            <w:rPr>
              <w:lang w:val="it-IT"/>
            </w:rPr>
          </w:pPr>
        </w:p>
      </w:tc>
      <w:tc>
        <w:tcPr>
          <w:tcW w:w="2520" w:type="dxa"/>
          <w:tcFitText/>
          <w:vAlign w:val="bottom"/>
        </w:tcPr>
        <w:p w:rsidR="000744A5" w:rsidRDefault="00DF3B4F">
          <w:pPr>
            <w:spacing w:before="120" w:after="40" w:line="240" w:lineRule="auto"/>
            <w:ind w:left="57" w:right="-68"/>
            <w:rPr>
              <w:sz w:val="28"/>
            </w:rPr>
          </w:pPr>
          <w:r>
            <w:rPr>
              <w:noProof/>
              <w:sz w:val="28"/>
              <w:lang w:eastAsia="de-CH"/>
            </w:rPr>
            <w:drawing>
              <wp:inline distT="0" distB="0" distL="0" distR="0">
                <wp:extent cx="1528445" cy="518795"/>
                <wp:effectExtent l="0" t="0" r="0" b="0"/>
                <wp:docPr id="2" name="Bild 2" descr="KTG_Logo_Verw_42mm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TG_Logo_Verw_42mm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8445" cy="518795"/>
                        </a:xfrm>
                        <a:prstGeom prst="rect">
                          <a:avLst/>
                        </a:prstGeom>
                        <a:noFill/>
                        <a:ln>
                          <a:noFill/>
                        </a:ln>
                      </pic:spPr>
                    </pic:pic>
                  </a:graphicData>
                </a:graphic>
              </wp:inline>
            </w:drawing>
          </w:r>
        </w:p>
      </w:tc>
    </w:tr>
  </w:tbl>
  <w:p w:rsidR="000744A5" w:rsidRDefault="000744A5">
    <w:pPr>
      <w:pStyle w:val="Kopfzeile"/>
      <w:spacing w:line="240" w:lineRule="auto"/>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5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D7"/>
    <w:rsid w:val="000744A5"/>
    <w:rsid w:val="000F65D7"/>
    <w:rsid w:val="0054516E"/>
    <w:rsid w:val="006A389D"/>
    <w:rsid w:val="00772BF3"/>
    <w:rsid w:val="00A13B15"/>
    <w:rsid w:val="00A8090E"/>
    <w:rsid w:val="00D2319D"/>
    <w:rsid w:val="00D30F86"/>
    <w:rsid w:val="00DF3B4F"/>
    <w:rsid w:val="00FB45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1CDCD5-4648-4859-959A-79E7DB8C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0" w:lineRule="exact"/>
    </w:pPr>
    <w:rPr>
      <w:rFonts w:ascii="Arial" w:hAnsi="Arial"/>
      <w:sz w:val="24"/>
      <w:szCs w:val="24"/>
      <w:lang w:eastAsia="de-DE"/>
    </w:rPr>
  </w:style>
  <w:style w:type="paragraph" w:styleId="berschrift1">
    <w:name w:val="heading 1"/>
    <w:basedOn w:val="Standard"/>
    <w:next w:val="Standard"/>
    <w:qFormat/>
    <w:pPr>
      <w:keepNext/>
      <w:outlineLvl w:val="0"/>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pPr>
    <w:rPr>
      <w:sz w:val="20"/>
    </w:rPr>
  </w:style>
  <w:style w:type="paragraph" w:styleId="Fuzeile">
    <w:name w:val="footer"/>
    <w:basedOn w:val="Standard"/>
    <w:pPr>
      <w:tabs>
        <w:tab w:val="center" w:pos="4536"/>
        <w:tab w:val="right" w:pos="9072"/>
      </w:tabs>
      <w:spacing w:line="220" w:lineRule="exact"/>
    </w:pPr>
    <w:rPr>
      <w:sz w:val="18"/>
    </w:rPr>
  </w:style>
  <w:style w:type="character" w:styleId="Seitenzahl">
    <w:name w:val="page number"/>
    <w:rPr>
      <w:rFonts w:ascii="Arial" w:hAnsi="Arial"/>
      <w:sz w:val="24"/>
    </w:rPr>
  </w:style>
  <w:style w:type="paragraph" w:customStyle="1" w:styleId="Betreffblock">
    <w:name w:val="Betreffblock"/>
    <w:basedOn w:val="Standard"/>
    <w:pPr>
      <w:spacing w:line="220" w:lineRule="exact"/>
      <w:ind w:right="-68"/>
    </w:pPr>
    <w:rPr>
      <w:rFonts w:cs="Arial"/>
      <w:sz w:val="18"/>
    </w:rPr>
  </w:style>
  <w:style w:type="paragraph" w:customStyle="1" w:styleId="Fusszeile1">
    <w:name w:val="Fusszeile1"/>
    <w:basedOn w:val="Standard"/>
    <w:pPr>
      <w:spacing w:line="220" w:lineRule="exact"/>
    </w:pPr>
    <w:rPr>
      <w:sz w:val="18"/>
    </w:rPr>
  </w:style>
  <w:style w:type="paragraph" w:customStyle="1" w:styleId="CIKopfzeile2">
    <w:name w:val="CIKopfzeile2"/>
    <w:basedOn w:val="Standard"/>
    <w:pPr>
      <w:spacing w:line="260" w:lineRule="exact"/>
    </w:pPr>
    <w:rPr>
      <w:sz w:val="20"/>
    </w:rPr>
  </w:style>
  <w:style w:type="paragraph" w:customStyle="1" w:styleId="CIKopfzeile1">
    <w:name w:val="CIKopfzeile1"/>
    <w:basedOn w:val="Standard"/>
    <w:pPr>
      <w:spacing w:line="260" w:lineRule="exact"/>
    </w:pPr>
    <w:rPr>
      <w:b/>
      <w:sz w:val="20"/>
    </w:rPr>
  </w:style>
  <w:style w:type="paragraph" w:customStyle="1" w:styleId="CIPostabsenderzeile">
    <w:name w:val="CIPostabsenderzeile"/>
    <w:basedOn w:val="Standard"/>
    <w:pPr>
      <w:spacing w:line="160" w:lineRule="exact"/>
    </w:pPr>
    <w:rPr>
      <w:rFonts w:cs="Arial"/>
      <w:sz w:val="13"/>
    </w:rPr>
  </w:style>
  <w:style w:type="paragraph" w:styleId="Beschriftung">
    <w:name w:val="caption"/>
    <w:basedOn w:val="Standard"/>
    <w:next w:val="Standard"/>
    <w:qFormat/>
    <w:rPr>
      <w:b/>
      <w:bCs/>
    </w:rPr>
  </w:style>
  <w:style w:type="paragraph" w:customStyle="1" w:styleId="Erlasstitel">
    <w:name w:val="Erlasstitel"/>
    <w:basedOn w:val="Standard"/>
    <w:next w:val="Standard"/>
    <w:link w:val="ErlasstitelZchn"/>
    <w:rsid w:val="00772BF3"/>
    <w:pPr>
      <w:keepNext/>
      <w:keepLines/>
      <w:widowControl w:val="0"/>
      <w:tabs>
        <w:tab w:val="right" w:pos="5443"/>
      </w:tabs>
      <w:suppressAutoHyphens/>
      <w:spacing w:before="238" w:after="232" w:line="283" w:lineRule="exact"/>
    </w:pPr>
    <w:rPr>
      <w:rFonts w:ascii="Times New Roman" w:hAnsi="Times New Roman"/>
      <w:b/>
      <w:szCs w:val="20"/>
      <w:lang w:eastAsia="de-CH"/>
    </w:rPr>
  </w:style>
  <w:style w:type="paragraph" w:customStyle="1" w:styleId="CIberschrift">
    <w:name w:val="CIÜberschrift"/>
    <w:basedOn w:val="berschrift1"/>
  </w:style>
  <w:style w:type="paragraph" w:customStyle="1" w:styleId="TitelStufe1">
    <w:name w:val="Titel Stufe 1"/>
    <w:basedOn w:val="Standard"/>
    <w:next w:val="Standard"/>
    <w:link w:val="TitelStufe1Zchn"/>
    <w:rsid w:val="00772BF3"/>
    <w:pPr>
      <w:keepNext/>
      <w:keepLines/>
      <w:widowControl w:val="0"/>
      <w:tabs>
        <w:tab w:val="right" w:pos="5443"/>
      </w:tabs>
      <w:suppressAutoHyphens/>
      <w:spacing w:before="400" w:line="211" w:lineRule="exact"/>
    </w:pPr>
    <w:rPr>
      <w:rFonts w:ascii="Times New Roman" w:hAnsi="Times New Roman"/>
      <w:b/>
      <w:sz w:val="22"/>
      <w:szCs w:val="20"/>
      <w:lang w:eastAsia="de-CH"/>
    </w:rPr>
  </w:style>
  <w:style w:type="paragraph" w:customStyle="1" w:styleId="TitelStufe2">
    <w:name w:val="Titel Stufe 2"/>
    <w:basedOn w:val="TitelStufe1"/>
    <w:next w:val="Standard"/>
    <w:link w:val="TitelStufe2Zchn"/>
    <w:rsid w:val="00772BF3"/>
    <w:pPr>
      <w:spacing w:after="120"/>
    </w:pPr>
    <w:rPr>
      <w:b w:val="0"/>
      <w:i/>
    </w:rPr>
  </w:style>
  <w:style w:type="character" w:customStyle="1" w:styleId="ErlasstitelZchn">
    <w:name w:val="Erlasstitel Zchn"/>
    <w:link w:val="Erlasstitel"/>
    <w:rsid w:val="00772BF3"/>
    <w:rPr>
      <w:b/>
      <w:sz w:val="24"/>
    </w:rPr>
  </w:style>
  <w:style w:type="character" w:customStyle="1" w:styleId="TitelStufe1Zchn">
    <w:name w:val="Titel Stufe 1 Zchn"/>
    <w:link w:val="TitelStufe1"/>
    <w:rsid w:val="00772BF3"/>
    <w:rPr>
      <w:b/>
      <w:sz w:val="22"/>
    </w:rPr>
  </w:style>
  <w:style w:type="character" w:customStyle="1" w:styleId="TitelStufe2Zchn">
    <w:name w:val="Titel Stufe 2 Zchn"/>
    <w:link w:val="TitelStufe2"/>
    <w:rsid w:val="00772BF3"/>
    <w:rPr>
      <w:i/>
      <w:sz w:val="22"/>
    </w:rPr>
  </w:style>
  <w:style w:type="paragraph" w:styleId="Sprechblasentext">
    <w:name w:val="Balloon Text"/>
    <w:basedOn w:val="Standard"/>
    <w:link w:val="SprechblasentextZchn"/>
    <w:rsid w:val="00A8090E"/>
    <w:pPr>
      <w:spacing w:line="240" w:lineRule="auto"/>
    </w:pPr>
    <w:rPr>
      <w:rFonts w:ascii="Segoe UI" w:hAnsi="Segoe UI" w:cs="Segoe UI"/>
      <w:sz w:val="18"/>
      <w:szCs w:val="18"/>
    </w:rPr>
  </w:style>
  <w:style w:type="character" w:customStyle="1" w:styleId="SprechblasentextZchn">
    <w:name w:val="Sprechblasentext Zchn"/>
    <w:link w:val="Sprechblasentext"/>
    <w:rsid w:val="00A8090E"/>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4588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Absenderzeile1Text</vt:lpstr>
    </vt:vector>
  </TitlesOfParts>
  <Company>Kanton Thurgau</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Absenderzeile1Text</dc:title>
  <dc:subject/>
  <dc:creator>afidie</dc:creator>
  <cp:keywords/>
  <dc:description/>
  <cp:lastModifiedBy>Lieberherr Roland</cp:lastModifiedBy>
  <cp:revision>4</cp:revision>
  <cp:lastPrinted>2022-03-01T12:30:00Z</cp:lastPrinted>
  <dcterms:created xsi:type="dcterms:W3CDTF">2022-03-01T12:31:00Z</dcterms:created>
  <dcterms:modified xsi:type="dcterms:W3CDTF">2022-03-01T14:09:00Z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ObjectAddressees">
    <vt:lpwstr/>
  </property>
  <property fmtid="{D5CDD505-2E9C-101B-9397-08002B2CF9AE}" pid="3" name="FSC#FSCIBIS@15.1400:TopLevelSubfileAddress">
    <vt:lpwstr>COO.2103.100.7.1573193</vt:lpwstr>
  </property>
  <property fmtid="{D5CDD505-2E9C-101B-9397-08002B2CF9AE}" pid="4" name="FSC#FSCFOLIO@1.1001:docpropproject">
    <vt:lpwstr/>
  </property>
  <property fmtid="{D5CDD505-2E9C-101B-9397-08002B2CF9AE}" pid="5" name="FSC#LOCALSW@2103.100:User_Login_red">
    <vt:lpwstr>dbubru@TG.CH, ... [3]</vt:lpwstr>
  </property>
  <property fmtid="{D5CDD505-2E9C-101B-9397-08002B2CF9AE}" pid="6" name="FSC#ATSTATECFG@1.1001:BankName">
    <vt:lpwstr/>
  </property>
  <property fmtid="{D5CDD505-2E9C-101B-9397-08002B2CF9AE}" pid="7" name="FSC#ATSTATECFG@1.1001:BankAccountBIC">
    <vt:lpwstr/>
  </property>
  <property fmtid="{D5CDD505-2E9C-101B-9397-08002B2CF9AE}" pid="8" name="FSC#ATSTATECFG@1.1001:BankAccountIBAN">
    <vt:lpwstr/>
  </property>
  <property fmtid="{D5CDD505-2E9C-101B-9397-08002B2CF9AE}" pid="9" name="FSC#ATSTATECFG@1.1001:BankAccountID">
    <vt:lpwstr/>
  </property>
  <property fmtid="{D5CDD505-2E9C-101B-9397-08002B2CF9AE}" pid="10" name="FSC#ATSTATECFG@1.1001:BankInstitute">
    <vt:lpwstr/>
  </property>
  <property fmtid="{D5CDD505-2E9C-101B-9397-08002B2CF9AE}" pid="11" name="FSC#ATSTATECFG@1.1001:BankAccountOwner">
    <vt:lpwstr/>
  </property>
  <property fmtid="{D5CDD505-2E9C-101B-9397-08002B2CF9AE}" pid="12" name="FSC#ATSTATECFG@1.1001:BankAccount">
    <vt:lpwstr/>
  </property>
  <property fmtid="{D5CDD505-2E9C-101B-9397-08002B2CF9AE}" pid="13" name="FSC#ATSTATECFG@1.1001:ApprovedSignature">
    <vt:lpwstr/>
  </property>
  <property fmtid="{D5CDD505-2E9C-101B-9397-08002B2CF9AE}" pid="14" name="FSC#ATSTATECFG@1.1001:Clause">
    <vt:lpwstr/>
  </property>
  <property fmtid="{D5CDD505-2E9C-101B-9397-08002B2CF9AE}" pid="15" name="FSC#ATSTATECFG@1.1001:SubfileReference">
    <vt:lpwstr>058</vt:lpwstr>
  </property>
  <property fmtid="{D5CDD505-2E9C-101B-9397-08002B2CF9AE}" pid="16" name="FSC#ATSTATECFG@1.1001:DepartmentUID">
    <vt:lpwstr>6010</vt:lpwstr>
  </property>
  <property fmtid="{D5CDD505-2E9C-101B-9397-08002B2CF9AE}" pid="17" name="FSC#ATSTATECFG@1.1001:DepartmentDVR">
    <vt:lpwstr/>
  </property>
  <property fmtid="{D5CDD505-2E9C-101B-9397-08002B2CF9AE}" pid="18" name="FSC#ATSTATECFG@1.1001:DepartmentStreet">
    <vt:lpwstr>Verwaltungsgebäude Promenade</vt:lpwstr>
  </property>
  <property fmtid="{D5CDD505-2E9C-101B-9397-08002B2CF9AE}" pid="19" name="FSC#ATSTATECFG@1.1001:DepartmentCity">
    <vt:lpwstr>Frauenfeld</vt:lpwstr>
  </property>
  <property fmtid="{D5CDD505-2E9C-101B-9397-08002B2CF9AE}" pid="20" name="FSC#ATSTATECFG@1.1001:DepartmentCountry">
    <vt:lpwstr>Schweiz</vt:lpwstr>
  </property>
  <property fmtid="{D5CDD505-2E9C-101B-9397-08002B2CF9AE}" pid="21" name="FSC#ATSTATECFG@1.1001:DepartmentZipCode">
    <vt:lpwstr>8510</vt:lpwstr>
  </property>
  <property fmtid="{D5CDD505-2E9C-101B-9397-08002B2CF9AE}" pid="22" name="FSC#ATSTATECFG@1.1001:SubfileSubject">
    <vt:lpwstr/>
  </property>
  <property fmtid="{D5CDD505-2E9C-101B-9397-08002B2CF9AE}" pid="23" name="FSC#ATSTATECFG@1.1001:SubfileDate">
    <vt:lpwstr>10.12.2021</vt:lpwstr>
  </property>
  <property fmtid="{D5CDD505-2E9C-101B-9397-08002B2CF9AE}" pid="24" name="FSC#ATSTATECFG@1.1001:DepartmentEmail">
    <vt:lpwstr>generalsekretariat.dbu@tg.ch</vt:lpwstr>
  </property>
  <property fmtid="{D5CDD505-2E9C-101B-9397-08002B2CF9AE}" pid="25" name="FSC#ATSTATECFG@1.1001:DepartmentFax">
    <vt:lpwstr/>
  </property>
  <property fmtid="{D5CDD505-2E9C-101B-9397-08002B2CF9AE}" pid="26" name="FSC#ATSTATECFG@1.1001:AgentPhone">
    <vt:lpwstr/>
  </property>
  <property fmtid="{D5CDD505-2E9C-101B-9397-08002B2CF9AE}" pid="27" name="FSC#ATSTATECFG@1.1001:Agent">
    <vt:lpwstr>Stefan Brühwiler DBU</vt:lpwstr>
  </property>
  <property fmtid="{D5CDD505-2E9C-101B-9397-08002B2CF9AE}" pid="28" name="FSC#ATSTATECFG@1.1001:Office">
    <vt:lpwstr/>
  </property>
  <property fmtid="{D5CDD505-2E9C-101B-9397-08002B2CF9AE}" pid="29" name="FSC#LOCALSW@2103.100:TGDOSREI">
    <vt:lpwstr>06.04.01</vt:lpwstr>
  </property>
  <property fmtid="{D5CDD505-2E9C-101B-9397-08002B2CF9AE}" pid="30" name="FSC#LOCALSW@2103.100:TopLevelSubfileAddress">
    <vt:lpwstr>COO.2103.100.7.1573193</vt:lpwstr>
  </property>
  <property fmtid="{D5CDD505-2E9C-101B-9397-08002B2CF9AE}" pid="31" name="FSC#LOCALSW@2103.100:BarCodeOwnerSubfile">
    <vt:lpwstr/>
  </property>
  <property fmtid="{D5CDD505-2E9C-101B-9397-08002B2CF9AE}" pid="32" name="FSC#LOCALSW@2103.100:BarCodeTitleSubFile">
    <vt:lpwstr/>
  </property>
  <property fmtid="{D5CDD505-2E9C-101B-9397-08002B2CF9AE}" pid="33" name="FSC#LOCALSW@2103.100:BarCodeTopLevelSubfileTitle">
    <vt:lpwstr/>
  </property>
  <property fmtid="{D5CDD505-2E9C-101B-9397-08002B2CF9AE}" pid="34" name="FSC#LOCALSW@2103.100:BarCodeTopLevelDossierTitel">
    <vt:lpwstr/>
  </property>
  <property fmtid="{D5CDD505-2E9C-101B-9397-08002B2CF9AE}" pid="35" name="FSC#LOCALSW@2103.100:BarCodeTopLevelDossierName">
    <vt:lpwstr/>
  </property>
  <property fmtid="{D5CDD505-2E9C-101B-9397-08002B2CF9AE}" pid="36" name="FSC#LOCALSW@2103.100:BarCodeDossierRef">
    <vt:lpwstr/>
  </property>
  <property fmtid="{D5CDD505-2E9C-101B-9397-08002B2CF9AE}" pid="37" name="FSC#FSCIBISDOCPROPS@15.1400:ReferredBarCode">
    <vt:lpwstr/>
  </property>
  <property fmtid="{D5CDD505-2E9C-101B-9397-08002B2CF9AE}" pid="38" name="FSC#FSCIBISDOCPROPS@15.1400:CreatedBy">
    <vt:lpwstr>Stefan Brühwiler DBU</vt:lpwstr>
  </property>
  <property fmtid="{D5CDD505-2E9C-101B-9397-08002B2CF9AE}" pid="39" name="FSC#FSCIBISDOCPROPS@15.1400:CreatedAt">
    <vt:lpwstr>24.02.2022</vt:lpwstr>
  </property>
  <property fmtid="{D5CDD505-2E9C-101B-9397-08002B2CF9AE}" pid="40" name="FSC#FSCIBISDOCPROPS@15.1400:BGMDiagnoseDetail">
    <vt:lpwstr> </vt:lpwstr>
  </property>
  <property fmtid="{D5CDD505-2E9C-101B-9397-08002B2CF9AE}" pid="41" name="FSC#FSCIBISDOCPROPS@15.1400:BGMDiagnoseAdd">
    <vt:lpwstr> </vt:lpwstr>
  </property>
  <property fmtid="{D5CDD505-2E9C-101B-9397-08002B2CF9AE}" pid="42" name="FSC#FSCIBISDOCPROPS@15.1400:BGMDiagnose">
    <vt:lpwstr> </vt:lpwstr>
  </property>
  <property fmtid="{D5CDD505-2E9C-101B-9397-08002B2CF9AE}" pid="43" name="FSC#FSCIBISDOCPROPS@15.1400:BGMBirthday">
    <vt:lpwstr> </vt:lpwstr>
  </property>
  <property fmtid="{D5CDD505-2E9C-101B-9397-08002B2CF9AE}" pid="44" name="FSC#FSCIBISDOCPROPS@15.1400:BGMZIP">
    <vt:lpwstr> </vt:lpwstr>
  </property>
  <property fmtid="{D5CDD505-2E9C-101B-9397-08002B2CF9AE}" pid="45" name="FSC#FSCIBISDOCPROPS@15.1400:BGMFirstName">
    <vt:lpwstr> </vt:lpwstr>
  </property>
  <property fmtid="{D5CDD505-2E9C-101B-9397-08002B2CF9AE}" pid="46" name="FSC#FSCIBISDOCPROPS@15.1400:BGMName">
    <vt:lpwstr> </vt:lpwstr>
  </property>
  <property fmtid="{D5CDD505-2E9C-101B-9397-08002B2CF9AE}" pid="47" name="FSC#FSCIBISDOCPROPS@15.1400:Container">
    <vt:lpwstr>COO.2103.100.8.4510232</vt:lpwstr>
  </property>
  <property fmtid="{D5CDD505-2E9C-101B-9397-08002B2CF9AE}" pid="48" name="FSC#FSCIBISDOCPROPS@15.1400:ObjectCOOAddress">
    <vt:lpwstr>COO.2103.100.8.4510232</vt:lpwstr>
  </property>
  <property fmtid="{D5CDD505-2E9C-101B-9397-08002B2CF9AE}" pid="49" name="FSC#FSCIBISDOCPROPS@15.1400:RRSessionDate">
    <vt:lpwstr/>
  </property>
  <property fmtid="{D5CDD505-2E9C-101B-9397-08002B2CF9AE}" pid="50" name="FSC#FSCIBISDOCPROPS@15.1400:RRBNumber">
    <vt:lpwstr>Nicht verfügbar</vt:lpwstr>
  </property>
  <property fmtid="{D5CDD505-2E9C-101B-9397-08002B2CF9AE}" pid="51" name="FSC#COOELAK@1.1001:ExternalDate">
    <vt:lpwstr/>
  </property>
  <property fmtid="{D5CDD505-2E9C-101B-9397-08002B2CF9AE}" pid="52" name="FSC#COOELAK@1.1001:FileRefOU">
    <vt:lpwstr>DBU</vt:lpwstr>
  </property>
  <property fmtid="{D5CDD505-2E9C-101B-9397-08002B2CF9AE}" pid="53" name="COO$NOVIRTUALATTRS">
    <vt:lpwstr/>
  </property>
  <property fmtid="{D5CDD505-2E9C-101B-9397-08002B2CF9AE}" pid="54" name="FSC#FSCIBISDOCPROPS@15.1400:TopLevelDossierTitel">
    <vt:lpwstr>GG, IVöB 2019</vt:lpwstr>
  </property>
  <property fmtid="{D5CDD505-2E9C-101B-9397-08002B2CF9AE}" pid="55" name="FSC#FSCIBISDOCPROPS@15.1400:TopLevelDossierRespOrgShortname">
    <vt:lpwstr>DBU</vt:lpwstr>
  </property>
  <property fmtid="{D5CDD505-2E9C-101B-9397-08002B2CF9AE}" pid="56" name="FSC#ELAKGOV@1.1001:PersonalSubjFirstName">
    <vt:lpwstr/>
  </property>
  <property fmtid="{D5CDD505-2E9C-101B-9397-08002B2CF9AE}" pid="57" name="FSC#COOELAK@1.1001:ApproverSurName">
    <vt:lpwstr/>
  </property>
  <property fmtid="{D5CDD505-2E9C-101B-9397-08002B2CF9AE}" pid="58" name="FSC#FSCIBISDOCPROPS@15.1400:TopLevelDossierName">
    <vt:lpwstr>0366/2016/DBU GG, IVöB 2019</vt:lpwstr>
  </property>
  <property fmtid="{D5CDD505-2E9C-101B-9397-08002B2CF9AE}" pid="59" name="FSC#ELAKGOV@1.1001:PersonalSubjGender">
    <vt:lpwstr/>
  </property>
  <property fmtid="{D5CDD505-2E9C-101B-9397-08002B2CF9AE}" pid="60" name="COO$NOPARSEFILE">
    <vt:lpwstr/>
  </property>
  <property fmtid="{D5CDD505-2E9C-101B-9397-08002B2CF9AE}" pid="61" name="COO$NOUSEREXPRESSIONS">
    <vt:lpwstr/>
  </property>
  <property fmtid="{D5CDD505-2E9C-101B-9397-08002B2CF9AE}" pid="62" name="FSC#FSCIBISDOCPROPS@15.1400:TopLevelDossierYear">
    <vt:lpwstr>2016</vt:lpwstr>
  </property>
  <property fmtid="{D5CDD505-2E9C-101B-9397-08002B2CF9AE}" pid="63" name="FSC#FSCIBISDOCPROPS@15.1400:TopLevelDossierResponsible">
    <vt:lpwstr>Gnehm DBU (ALT), Sonja</vt:lpwstr>
  </property>
  <property fmtid="{D5CDD505-2E9C-101B-9397-08002B2CF9AE}" pid="64" name="FSC#ELAKGOV@1.1001:PersonalSubjSurName">
    <vt:lpwstr/>
  </property>
  <property fmtid="{D5CDD505-2E9C-101B-9397-08002B2CF9AE}" pid="65" name="FSC#COOELAK@1.1001:ApproverTitle">
    <vt:lpwstr/>
  </property>
  <property fmtid="{D5CDD505-2E9C-101B-9397-08002B2CF9AE}" pid="66" name="FSC#COOELAK@1.1001:ProcessResponsibleMail">
    <vt:lpwstr/>
  </property>
  <property fmtid="{D5CDD505-2E9C-101B-9397-08002B2CF9AE}" pid="67" name="FSC#COOELAK@1.1001:Priority">
    <vt:lpwstr> ()</vt:lpwstr>
  </property>
  <property fmtid="{D5CDD505-2E9C-101B-9397-08002B2CF9AE}" pid="68" name="FSC#COOELAK@1.1001:Department">
    <vt:lpwstr>Generalsekretariat DBU (DBU)</vt:lpwstr>
  </property>
  <property fmtid="{D5CDD505-2E9C-101B-9397-08002B2CF9AE}" pid="69" name="FSC#COOELAK@1.1001:IncomingNumber">
    <vt:lpwstr/>
  </property>
  <property fmtid="{D5CDD505-2E9C-101B-9397-08002B2CF9AE}" pid="70" name="FSC#COOELAK@1.1001:IncomingSubject">
    <vt:lpwstr/>
  </property>
  <property fmtid="{D5CDD505-2E9C-101B-9397-08002B2CF9AE}" pid="71" name="FSC#COOELAK@1.1001:ObjBarCode">
    <vt:lpwstr>*COO.2103.100.8.4510232*</vt:lpwstr>
  </property>
  <property fmtid="{D5CDD505-2E9C-101B-9397-08002B2CF9AE}" pid="72" name="FSC#COOELAK@1.1001:Organization">
    <vt:lpwstr/>
  </property>
  <property fmtid="{D5CDD505-2E9C-101B-9397-08002B2CF9AE}" pid="73" name="FSC#FSCIBISDOCPROPS@15.1400:TopLevelSubfileNumber">
    <vt:lpwstr>58</vt:lpwstr>
  </property>
  <property fmtid="{D5CDD505-2E9C-101B-9397-08002B2CF9AE}" pid="74" name="FSC#FSCIBISDOCPROPS@15.1400:OwnerAbbreviation">
    <vt:lpwstr/>
  </property>
  <property fmtid="{D5CDD505-2E9C-101B-9397-08002B2CF9AE}" pid="75" name="FSC#COOELAK@1.1001:ApprovedAt">
    <vt:lpwstr/>
  </property>
  <property fmtid="{D5CDD505-2E9C-101B-9397-08002B2CF9AE}" pid="76" name="FSC#COOELAK@1.1001:ApproverFirstName">
    <vt:lpwstr/>
  </property>
  <property fmtid="{D5CDD505-2E9C-101B-9397-08002B2CF9AE}" pid="77" name="FSC#COOELAK@1.1001:ApprovedBy">
    <vt:lpwstr/>
  </property>
  <property fmtid="{D5CDD505-2E9C-101B-9397-08002B2CF9AE}" pid="78" name="FSC#COOELAK@1.1001:BaseNumber">
    <vt:lpwstr>06.04.01</vt:lpwstr>
  </property>
  <property fmtid="{D5CDD505-2E9C-101B-9397-08002B2CF9AE}" pid="79" name="FSC#COOELAK@1.1001:OwnerExtension">
    <vt:lpwstr/>
  </property>
  <property fmtid="{D5CDD505-2E9C-101B-9397-08002B2CF9AE}" pid="80" name="FSC#FSCIBISDOCPROPS@15.1400:Owner">
    <vt:lpwstr>Brühwiler DBU, Stefan</vt:lpwstr>
  </property>
  <property fmtid="{D5CDD505-2E9C-101B-9397-08002B2CF9AE}" pid="81" name="FSC#COOELAK@1.1001:FileRefBarCode">
    <vt:lpwstr>*DBU/06.04.01/2016/00366*</vt:lpwstr>
  </property>
  <property fmtid="{D5CDD505-2E9C-101B-9397-08002B2CF9AE}" pid="82" name="FSC#COOELAK@1.1001:ExternalRef">
    <vt:lpwstr/>
  </property>
  <property fmtid="{D5CDD505-2E9C-101B-9397-08002B2CF9AE}" pid="83" name="FSC#ELAKGOV@1.1001:PersonalSubjSalutation">
    <vt:lpwstr/>
  </property>
  <property fmtid="{D5CDD505-2E9C-101B-9397-08002B2CF9AE}" pid="84" name="FSC#COOSYSTEM@1.1:Container">
    <vt:lpwstr>COO.2103.100.8.4510232</vt:lpwstr>
  </property>
  <property fmtid="{D5CDD505-2E9C-101B-9397-08002B2CF9AE}" pid="85" name="FSC#COOELAK@1.1001:OwnerFaxExtension">
    <vt:lpwstr/>
  </property>
  <property fmtid="{D5CDD505-2E9C-101B-9397-08002B2CF9AE}" pid="86" name="FSC#FSCIBISDOCPROPS@15.1400:TopLevelSubfileName">
    <vt:lpwstr>058 Anpassungen Homepage und Leitfaden infolge Beitritt zur IVöB 2019</vt:lpwstr>
  </property>
  <property fmtid="{D5CDD505-2E9C-101B-9397-08002B2CF9AE}" pid="87" name="FSC$NOUSEREXPRESSIONS">
    <vt:lpwstr/>
  </property>
  <property fmtid="{D5CDD505-2E9C-101B-9397-08002B2CF9AE}" pid="88" name="FSC$NOPARSEFILE">
    <vt:lpwstr/>
  </property>
  <property fmtid="{D5CDD505-2E9C-101B-9397-08002B2CF9AE}" pid="89" name="FSC#COOELAK@1.1001:DispatchedAt">
    <vt:lpwstr/>
  </property>
  <property fmtid="{D5CDD505-2E9C-101B-9397-08002B2CF9AE}" pid="90" name="FSC#FSCIBISDOCPROPS@15.1400:TopLevelSubjectGroupPosNumber">
    <vt:lpwstr>06.04.01</vt:lpwstr>
  </property>
  <property fmtid="{D5CDD505-2E9C-101B-9397-08002B2CF9AE}" pid="91" name="FSC#COOELAK@1.1001:CreatedAt">
    <vt:lpwstr>24.02.2022</vt:lpwstr>
  </property>
  <property fmtid="{D5CDD505-2E9C-101B-9397-08002B2CF9AE}" pid="92" name="FSC#COOELAK@1.1001:DispatchedBy">
    <vt:lpwstr/>
  </property>
  <property fmtid="{D5CDD505-2E9C-101B-9397-08002B2CF9AE}" pid="93" name="FSC#ELAKGOV@1.1001:PersonalSubjAddress">
    <vt:lpwstr/>
  </property>
  <property fmtid="{D5CDD505-2E9C-101B-9397-08002B2CF9AE}" pid="94" name="FSC#COOELAK@1.1001:FileRefOrdinal">
    <vt:lpwstr>366</vt:lpwstr>
  </property>
  <property fmtid="{D5CDD505-2E9C-101B-9397-08002B2CF9AE}" pid="95" name="FSC#FSCIBISDOCPROPS@15.1400:Objectname">
    <vt:lpwstr>Vorlage Unbefangenheitserklärung Anhang 1 WöB für Website</vt:lpwstr>
  </property>
  <property fmtid="{D5CDD505-2E9C-101B-9397-08002B2CF9AE}" pid="96" name="FSC$NOVIRTUALATTRS">
    <vt:lpwstr/>
  </property>
  <property fmtid="{D5CDD505-2E9C-101B-9397-08002B2CF9AE}" pid="97" name="FSC#COOELAK@1.1001:FileReference">
    <vt:lpwstr>DBU/06.04.01/2016/00366</vt:lpwstr>
  </property>
  <property fmtid="{D5CDD505-2E9C-101B-9397-08002B2CF9AE}" pid="98" name="FSC#FSCIBISDOCPROPS@15.1400:GroupShortName">
    <vt:lpwstr>DBU</vt:lpwstr>
  </property>
  <property fmtid="{D5CDD505-2E9C-101B-9397-08002B2CF9AE}" pid="99" name="FSC#COOELAK@1.1001:ProcessResponsible">
    <vt:lpwstr/>
  </property>
  <property fmtid="{D5CDD505-2E9C-101B-9397-08002B2CF9AE}" pid="100" name="FSC#COOELAK@1.1001:Owner">
    <vt:lpwstr>Brühwiler DBU Stefan</vt:lpwstr>
  </property>
  <property fmtid="{D5CDD505-2E9C-101B-9397-08002B2CF9AE}" pid="101" name="FSC#COOELAK@1.1001:ProcessResponsiblePhone">
    <vt:lpwstr/>
  </property>
  <property fmtid="{D5CDD505-2E9C-101B-9397-08002B2CF9AE}" pid="102" name="FSC#COOELAK@1.1001:OU">
    <vt:lpwstr>Generalsekretariat DBU (DBU)</vt:lpwstr>
  </property>
  <property fmtid="{D5CDD505-2E9C-101B-9397-08002B2CF9AE}" pid="103" name="FSC#FSCIBISDOCPROPS@15.1400:TitleSubFile">
    <vt:lpwstr>Anpassungen Homepage und Leitfaden infolge Beitritt zur IVöB 2019</vt:lpwstr>
  </property>
  <property fmtid="{D5CDD505-2E9C-101B-9397-08002B2CF9AE}" pid="104" name="FSC#COOELAK@1.1001:Subject">
    <vt:lpwstr/>
  </property>
  <property fmtid="{D5CDD505-2E9C-101B-9397-08002B2CF9AE}" pid="105" name="FSC#COOELAK@1.1001:FileRefYear">
    <vt:lpwstr>2016</vt:lpwstr>
  </property>
  <property fmtid="{D5CDD505-2E9C-101B-9397-08002B2CF9AE}" pid="106" name="FSC#COOELAK@1.1001:ProcessResponsibleFax">
    <vt:lpwstr/>
  </property>
  <property fmtid="{D5CDD505-2E9C-101B-9397-08002B2CF9AE}" pid="107" name="FSC#COOELAK@1.1001:RefBarCode">
    <vt:lpwstr>*COO.2103.100.7.1573193*</vt:lpwstr>
  </property>
  <property fmtid="{D5CDD505-2E9C-101B-9397-08002B2CF9AE}" pid="108" name="FSC#FSCIBISDOCPROPS@15.1400:TopLevelDossierNumber">
    <vt:lpwstr>366</vt:lpwstr>
  </property>
  <property fmtid="{D5CDD505-2E9C-101B-9397-08002B2CF9AE}" pid="109" name="FSC#FSCIBISDOCPROPS@15.1400:Subject">
    <vt:lpwstr>Nicht verfügbar</vt:lpwstr>
  </property>
  <property fmtid="{D5CDD505-2E9C-101B-9397-08002B2CF9AE}" pid="110" name="FSC#COOELAK@1.1001:SettlementApprovedAt">
    <vt:lpwstr/>
  </property>
  <property fmtid="{D5CDD505-2E9C-101B-9397-08002B2CF9AE}" pid="111" name="FSC#FSCIBISDOCPROPS@15.1400:DossierRef">
    <vt:lpwstr>DBU/06.04.01/2016/00366</vt:lpwstr>
  </property>
  <property fmtid="{D5CDD505-2E9C-101B-9397-08002B2CF9AE}" pid="112" name="FSC#COOELAK@1.1001:CurrentUserRolePos">
    <vt:lpwstr>Sachbearbeiter/in</vt:lpwstr>
  </property>
  <property fmtid="{D5CDD505-2E9C-101B-9397-08002B2CF9AE}" pid="113" name="FSC#COOELAK@1.1001:CurrentUserEmail">
    <vt:lpwstr>stefan.bruehwiler@tg.ch</vt:lpwstr>
  </property>
  <property fmtid="{D5CDD505-2E9C-101B-9397-08002B2CF9AE}" pid="114" name="FSC#FSCIBISDOCPROPS@15.1400:CreatedAtFormat">
    <vt:lpwstr>24. Februar 2022</vt:lpwstr>
  </property>
  <property fmtid="{D5CDD505-2E9C-101B-9397-08002B2CF9AE}" pid="115" name="FSC#FSCIBIS@15.1400:KdRNameOfConcerned">
    <vt:lpwstr>Nicht verfügbar</vt:lpwstr>
  </property>
  <property fmtid="{D5CDD505-2E9C-101B-9397-08002B2CF9AE}" pid="116" name="FSC#FSCIBIS@15.1400:KdRAddressOfConcerned">
    <vt:lpwstr>Nicht verfügbar</vt:lpwstr>
  </property>
  <property fmtid="{D5CDD505-2E9C-101B-9397-08002B2CF9AE}" pid="117" name="FSC#FSCIBIS@15.1400:KdRDeadline">
    <vt:lpwstr>Nicht verfügbar</vt:lpwstr>
  </property>
  <property fmtid="{D5CDD505-2E9C-101B-9397-08002B2CF9AE}" pid="118" name="FSC#FSCIBIS@15.1400:KdRVenue">
    <vt:lpwstr>Nicht verfügbar</vt:lpwstr>
  </property>
  <property fmtid="{D5CDD505-2E9C-101B-9397-08002B2CF9AE}" pid="119" name="FSC#FSCIBIS@15.1400:KdREventDate">
    <vt:lpwstr>Nicht verfügbar</vt:lpwstr>
  </property>
  <property fmtid="{D5CDD505-2E9C-101B-9397-08002B2CF9AE}" pid="120" name="FSC#FSCIBIS@15.1400:KdRPrevBusiness">
    <vt:lpwstr>Nicht verfügbar</vt:lpwstr>
  </property>
  <property fmtid="{D5CDD505-2E9C-101B-9397-08002B2CF9AE}" pid="121" name="FSC#FSCIBIS@15.1400:KdRDelegations">
    <vt:lpwstr>Nicht verfügbar</vt:lpwstr>
  </property>
  <property fmtid="{D5CDD505-2E9C-101B-9397-08002B2CF9AE}" pid="122" name="FSC#FSCIBIS@15.1400:SessionTitle">
    <vt:lpwstr/>
  </property>
  <property fmtid="{D5CDD505-2E9C-101B-9397-08002B2CF9AE}" pid="123" name="FSC#FSCIBIS@15.1400:SessionPrevSessionTitle">
    <vt:lpwstr/>
  </property>
  <property fmtid="{D5CDD505-2E9C-101B-9397-08002B2CF9AE}" pid="124" name="FSC#FSCIBIS@15.1400:SessionFrom">
    <vt:lpwstr/>
  </property>
  <property fmtid="{D5CDD505-2E9C-101B-9397-08002B2CF9AE}" pid="125" name="FSC#FSCIBIS@15.1400:SessionFromTime">
    <vt:lpwstr/>
  </property>
  <property fmtid="{D5CDD505-2E9C-101B-9397-08002B2CF9AE}" pid="126" name="FSC#FSCIBIS@15.1400:SessionPrevSessionFrom">
    <vt:lpwstr/>
  </property>
  <property fmtid="{D5CDD505-2E9C-101B-9397-08002B2CF9AE}" pid="127" name="FSC#FSCIBIS@15.1400:SessionTo">
    <vt:lpwstr/>
  </property>
  <property fmtid="{D5CDD505-2E9C-101B-9397-08002B2CF9AE}" pid="128" name="FSC#FSCIBIS@15.1400:SessionSubmissionDeadline">
    <vt:lpwstr/>
  </property>
  <property fmtid="{D5CDD505-2E9C-101B-9397-08002B2CF9AE}" pid="129" name="FSC#FSCIBIS@15.1400:SessionLink">
    <vt:lpwstr/>
  </property>
  <property fmtid="{D5CDD505-2E9C-101B-9397-08002B2CF9AE}" pid="130" name="FSC#FSCIBIS@15.1400:SessionNumber">
    <vt:lpwstr/>
  </property>
  <property fmtid="{D5CDD505-2E9C-101B-9397-08002B2CF9AE}" pid="131" name="FSC#FSCIBIS@15.1400:SessionContactListPersons">
    <vt:lpwstr>Nicht verfügbar</vt:lpwstr>
  </property>
  <property fmtid="{D5CDD505-2E9C-101B-9397-08002B2CF9AE}" pid="132" name="FSC#FSCIBIS@15.1400:SessionContactListStatus">
    <vt:lpwstr>Nicht verfügbar</vt:lpwstr>
  </property>
  <property fmtid="{D5CDD505-2E9C-101B-9397-08002B2CF9AE}" pid="133" name="FSC#FSCIBIS@15.1400:ArchiveMapGRGNumber">
    <vt:lpwstr/>
  </property>
  <property fmtid="{D5CDD505-2E9C-101B-9397-08002B2CF9AE}" pid="134" name="FSC#FSCIBIS@15.1400:ArchiveMapFinalNumber">
    <vt:lpwstr/>
  </property>
  <property fmtid="{D5CDD505-2E9C-101B-9397-08002B2CF9AE}" pid="135" name="FSC#FSCIBIS@15.1400:ArchiveMapSequentialNumber">
    <vt:lpwstr/>
  </property>
  <property fmtid="{D5CDD505-2E9C-101B-9397-08002B2CF9AE}" pid="136" name="FSC#FSCIBIS@15.1400:ArchiveMapFinalizeDate">
    <vt:lpwstr/>
  </property>
  <property fmtid="{D5CDD505-2E9C-101B-9397-08002B2CF9AE}" pid="137" name="FSC#FSCIBIS@15.1400:ArchiveMapTitle">
    <vt:lpwstr/>
  </property>
  <property fmtid="{D5CDD505-2E9C-101B-9397-08002B2CF9AE}" pid="138" name="FSC#FSCIBIS@15.1400:ArchiveMapBusinessType">
    <vt:lpwstr/>
  </property>
  <property fmtid="{D5CDD505-2E9C-101B-9397-08002B2CF9AE}" pid="139" name="FSC#FSCIBIS@15.1400:ArchiveMapSessionDate">
    <vt:lpwstr/>
  </property>
  <property fmtid="{D5CDD505-2E9C-101B-9397-08002B2CF9AE}" pid="140" name="FSC#FSCIBIS@15.1400:ArchiveMapProtocolNumber">
    <vt:lpwstr/>
  </property>
  <property fmtid="{D5CDD505-2E9C-101B-9397-08002B2CF9AE}" pid="141" name="FSC#FSCIBIS@15.1400:ArchiveMapProtocolPage">
    <vt:lpwstr/>
  </property>
  <property fmtid="{D5CDD505-2E9C-101B-9397-08002B2CF9AE}" pid="142" name="FSC#FSCIBIS@15.1400:GRSequentialNumber">
    <vt:lpwstr>Nicht verfügbar</vt:lpwstr>
  </property>
  <property fmtid="{D5CDD505-2E9C-101B-9397-08002B2CF9AE}" pid="143" name="FSC#FSCIBIS@15.1400:GRBusinessType">
    <vt:lpwstr>Nicht verfügbar</vt:lpwstr>
  </property>
  <property fmtid="{D5CDD505-2E9C-101B-9397-08002B2CF9AE}" pid="144" name="FSC#FSCIBIS@15.1400:GRGRGNumber">
    <vt:lpwstr>Nicht verfügbar</vt:lpwstr>
  </property>
  <property fmtid="{D5CDD505-2E9C-101B-9397-08002B2CF9AE}" pid="145" name="FSC#FSCIBIS@15.1400:GRLegislation">
    <vt:lpwstr>Nicht verfügbar</vt:lpwstr>
  </property>
  <property fmtid="{D5CDD505-2E9C-101B-9397-08002B2CF9AE}" pid="146" name="FSC#FSCIBIS@15.1400:GREntryDate">
    <vt:lpwstr>Nicht verfügbar</vt:lpwstr>
  </property>
</Properties>
</file>